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w:t>
      </w:r>
      <w:r w:rsidR="00585DB8">
        <w:rPr>
          <w:rFonts w:asciiTheme="minorHAnsi" w:hAnsiTheme="minorHAnsi" w:cs="Tahoma"/>
          <w:b/>
          <w:color w:val="365F91" w:themeColor="accent1" w:themeShade="BF"/>
        </w:rPr>
        <w:t>CIBOX</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585DB8">
        <w:rPr>
          <w:rStyle w:val="st"/>
          <w:rFonts w:asciiTheme="minorHAnsi" w:hAnsiTheme="minorHAnsi"/>
          <w:color w:val="365F91" w:themeColor="accent1" w:themeShade="BF"/>
        </w:rPr>
        <w:t>Quartier Des Bosses</w:t>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26800 PORTES LES VALENCE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585DB8">
        <w:rPr>
          <w:rFonts w:asciiTheme="minorHAnsi" w:hAnsiTheme="minorHAnsi" w:cs="Tahoma"/>
          <w:color w:val="365F91" w:themeColor="accent1" w:themeShade="BF"/>
        </w:rPr>
        <w:t>09/03/2016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585DB8">
        <w:rPr>
          <w:rFonts w:asciiTheme="minorHAnsi" w:hAnsiTheme="minorHAnsi" w:cs="Tahoma"/>
          <w:color w:val="365F91" w:themeColor="accent1" w:themeShade="BF"/>
        </w:rPr>
        <w:t>Mme TRACOL</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Fourniture et raccordement compresseur 15 KW en rempl</w:t>
      </w:r>
      <w:r w:rsidR="00927449">
        <w:rPr>
          <w:rFonts w:asciiTheme="minorHAnsi" w:hAnsiTheme="minorHAnsi" w:cs="Tahoma"/>
          <w:color w:val="365F91" w:themeColor="accent1" w:themeShade="BF"/>
          <w:u w:val="single"/>
        </w:rPr>
        <w:t>a</w:t>
      </w:r>
      <w:r w:rsidR="00585DB8">
        <w:rPr>
          <w:rFonts w:asciiTheme="minorHAnsi" w:hAnsiTheme="minorHAnsi" w:cs="Tahoma"/>
          <w:color w:val="365F91" w:themeColor="accent1" w:themeShade="BF"/>
          <w:u w:val="single"/>
        </w:rPr>
        <w:t>c</w:t>
      </w:r>
      <w:r w:rsidR="00927449">
        <w:rPr>
          <w:rFonts w:asciiTheme="minorHAnsi" w:hAnsiTheme="minorHAnsi" w:cs="Tahoma"/>
          <w:color w:val="365F91" w:themeColor="accent1" w:themeShade="BF"/>
          <w:u w:val="single"/>
        </w:rPr>
        <w:t>e</w:t>
      </w:r>
      <w:r w:rsidR="00585DB8">
        <w:rPr>
          <w:rFonts w:asciiTheme="minorHAnsi" w:hAnsiTheme="minorHAnsi" w:cs="Tahoma"/>
          <w:color w:val="365F91" w:themeColor="accent1" w:themeShade="BF"/>
          <w:u w:val="single"/>
        </w:rPr>
        <w:t>ment de votre compresseur 7.5 KW existant</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585DB8">
        <w:rPr>
          <w:rFonts w:asciiTheme="minorHAnsi" w:hAnsiTheme="minorHAnsi" w:cs="Tahoma"/>
          <w:color w:val="365F91" w:themeColor="accent1" w:themeShade="BF"/>
        </w:rPr>
        <w:t>Madame,</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w:t>
      </w:r>
      <w:r w:rsidR="00585DB8">
        <w:rPr>
          <w:rFonts w:asciiTheme="minorHAnsi" w:hAnsiTheme="minorHAnsi" w:cs="Tahoma"/>
          <w:color w:val="365F91" w:themeColor="accent1" w:themeShade="BF"/>
        </w:rPr>
        <w:t xml:space="preserve">actuel 7.5KW ne </w:t>
      </w:r>
      <w:r w:rsidRPr="00307D6A">
        <w:rPr>
          <w:rFonts w:asciiTheme="minorHAnsi" w:hAnsiTheme="minorHAnsi" w:cs="Tahoma"/>
          <w:color w:val="365F91" w:themeColor="accent1" w:themeShade="BF"/>
        </w:rPr>
        <w:t xml:space="preserve"> permet </w:t>
      </w:r>
      <w:r w:rsidR="00585DB8">
        <w:rPr>
          <w:rFonts w:asciiTheme="minorHAnsi" w:hAnsiTheme="minorHAnsi" w:cs="Tahoma"/>
          <w:color w:val="365F91" w:themeColor="accent1" w:themeShade="BF"/>
        </w:rPr>
        <w:t xml:space="preserve">pas </w:t>
      </w:r>
      <w:r w:rsidR="00FA369D" w:rsidRPr="00307D6A">
        <w:rPr>
          <w:rFonts w:asciiTheme="minorHAnsi" w:hAnsiTheme="minorHAnsi" w:cs="Tahoma"/>
          <w:color w:val="365F91" w:themeColor="accent1" w:themeShade="BF"/>
        </w:rPr>
        <w:t>à</w:t>
      </w:r>
      <w:r w:rsidRPr="00307D6A">
        <w:rPr>
          <w:rFonts w:asciiTheme="minorHAnsi" w:hAnsiTheme="minorHAnsi" w:cs="Tahoma"/>
          <w:color w:val="365F91" w:themeColor="accent1" w:themeShade="BF"/>
        </w:rPr>
        <w:t xml:space="preserve"> l'heure </w:t>
      </w:r>
      <w:r w:rsidR="00862BBF" w:rsidRPr="00307D6A">
        <w:rPr>
          <w:rFonts w:asciiTheme="minorHAnsi" w:hAnsiTheme="minorHAnsi" w:cs="Tahoma"/>
          <w:color w:val="365F91" w:themeColor="accent1" w:themeShade="BF"/>
        </w:rPr>
        <w:t>actuelle</w:t>
      </w:r>
      <w:r w:rsidRPr="00307D6A">
        <w:rPr>
          <w:rFonts w:asciiTheme="minorHAnsi" w:hAnsiTheme="minorHAnsi" w:cs="Tahoma"/>
          <w:color w:val="365F91" w:themeColor="accent1" w:themeShade="BF"/>
        </w:rPr>
        <w:t xml:space="preserve"> de fournir le débit nécessaire au </w:t>
      </w:r>
      <w:r w:rsidR="00FA369D" w:rsidRPr="00307D6A">
        <w:rPr>
          <w:rFonts w:asciiTheme="minorHAnsi" w:hAnsiTheme="minorHAnsi" w:cs="Tahoma"/>
          <w:color w:val="365F91" w:themeColor="accent1" w:themeShade="BF"/>
        </w:rPr>
        <w:t>besoin</w:t>
      </w:r>
      <w:r w:rsidRPr="00307D6A">
        <w:rPr>
          <w:rFonts w:asciiTheme="minorHAnsi" w:hAnsiTheme="minorHAnsi" w:cs="Tahoma"/>
          <w:color w:val="365F91" w:themeColor="accent1" w:themeShade="BF"/>
        </w:rPr>
        <w:t xml:space="preserve"> de </w:t>
      </w:r>
      <w:r w:rsidR="00B76FAF">
        <w:rPr>
          <w:rFonts w:asciiTheme="minorHAnsi" w:hAnsiTheme="minorHAnsi" w:cs="Tahoma"/>
          <w:color w:val="365F91" w:themeColor="accent1" w:themeShade="BF"/>
        </w:rPr>
        <w:t>l</w:t>
      </w:r>
      <w:r w:rsidR="00585DB8" w:rsidRPr="00307D6A">
        <w:rPr>
          <w:rFonts w:asciiTheme="minorHAnsi" w:hAnsiTheme="minorHAnsi" w:cs="Tahoma"/>
          <w:color w:val="365F91" w:themeColor="accent1" w:themeShade="BF"/>
        </w:rPr>
        <w:t>’atelier.</w:t>
      </w:r>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Pr="00307D6A"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Compresseur L15 – 15KW 10 Bars avec un kit hors gel</w:t>
      </w:r>
    </w:p>
    <w:p w:rsidR="006664FD"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Sécheur par réfrigération ED180 pouvant traiter un débit de 180m3/h</w:t>
      </w:r>
    </w:p>
    <w:p w:rsidR="00B76FAF" w:rsidRPr="00B76FAF" w:rsidRDefault="00B76FAF" w:rsidP="00B76FAF">
      <w:pPr>
        <w:rPr>
          <w:rFonts w:asciiTheme="minorHAnsi" w:hAnsiTheme="minorHAnsi"/>
          <w:color w:val="1F497D" w:themeColor="text2"/>
        </w:rPr>
      </w:pPr>
    </w:p>
    <w:p w:rsidR="00B76FAF" w:rsidRPr="00B76FAF" w:rsidRDefault="00B76FAF" w:rsidP="00B76FAF">
      <w:pPr>
        <w:pStyle w:val="Paragraphedeliste"/>
        <w:numPr>
          <w:ilvl w:val="0"/>
          <w:numId w:val="4"/>
        </w:numPr>
        <w:rPr>
          <w:rFonts w:asciiTheme="minorHAnsi" w:hAnsiTheme="minorHAnsi"/>
          <w:color w:val="1F497D" w:themeColor="text2"/>
        </w:rPr>
      </w:pPr>
      <w:r w:rsidRPr="00B76FAF">
        <w:rPr>
          <w:rFonts w:asciiTheme="minorHAnsi" w:hAnsiTheme="minorHAnsi"/>
          <w:color w:val="1F497D" w:themeColor="text2"/>
        </w:rPr>
        <w:t xml:space="preserve">Cette offre ne comprend pas la ligne </w:t>
      </w:r>
      <w:proofErr w:type="spellStart"/>
      <w:r w:rsidRPr="00B76FAF">
        <w:rPr>
          <w:rFonts w:asciiTheme="minorHAnsi" w:hAnsiTheme="minorHAnsi"/>
          <w:color w:val="1F497D" w:themeColor="text2"/>
        </w:rPr>
        <w:t>éléctrque</w:t>
      </w:r>
      <w:proofErr w:type="spellEnd"/>
      <w:r w:rsidRPr="00B76FAF">
        <w:rPr>
          <w:rFonts w:asciiTheme="minorHAnsi" w:hAnsiTheme="minorHAnsi"/>
          <w:color w:val="1F497D" w:themeColor="text2"/>
        </w:rPr>
        <w:t xml:space="preserve"> et la protection réalisée par votre électricien</w:t>
      </w:r>
    </w:p>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COMPRESSEUR A VIS COMPAIR</w:t>
      </w:r>
      <w:r w:rsidR="009047AE" w:rsidRPr="00307D6A">
        <w:rPr>
          <w:rFonts w:asciiTheme="minorHAnsi" w:hAnsiTheme="minorHAnsi" w:cs="Tahoma"/>
          <w:i w:val="0"/>
          <w:color w:val="365F91" w:themeColor="accent1" w:themeShade="BF"/>
          <w:sz w:val="28"/>
          <w:szCs w:val="28"/>
          <w:u w:val="single"/>
        </w:rPr>
        <w:t xml:space="preserve"> à vitesse </w:t>
      </w:r>
      <w:r w:rsidR="00B76FAF">
        <w:rPr>
          <w:rFonts w:asciiTheme="minorHAnsi" w:hAnsiTheme="minorHAnsi" w:cs="Tahoma"/>
          <w:i w:val="0"/>
          <w:color w:val="365F91" w:themeColor="accent1" w:themeShade="BF"/>
          <w:sz w:val="28"/>
          <w:szCs w:val="28"/>
          <w:u w:val="single"/>
        </w:rPr>
        <w:t>fixe</w:t>
      </w:r>
      <w:r w:rsidR="00514DEA" w:rsidRPr="00307D6A">
        <w:rPr>
          <w:rFonts w:asciiTheme="minorHAnsi" w:hAnsiTheme="minorHAnsi" w:cs="Tahoma"/>
          <w:i w:val="0"/>
          <w:color w:val="365F91" w:themeColor="accent1" w:themeShade="BF"/>
          <w:sz w:val="28"/>
          <w:szCs w:val="28"/>
          <w:u w:val="single"/>
        </w:rPr>
        <w:t xml:space="preserve">, nouvelle génération,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C5215F" w:rsidRPr="00307D6A">
        <w:rPr>
          <w:rFonts w:asciiTheme="minorHAnsi" w:hAnsiTheme="minorHAnsi" w:cs="Tahoma"/>
          <w:i w:val="0"/>
          <w:color w:val="365F91" w:themeColor="accent1" w:themeShade="BF"/>
          <w:sz w:val="28"/>
          <w:szCs w:val="28"/>
          <w:u w:val="single"/>
        </w:rPr>
        <w:t>L</w:t>
      </w:r>
      <w:r w:rsidR="00B76FAF">
        <w:rPr>
          <w:rFonts w:asciiTheme="minorHAnsi" w:hAnsiTheme="minorHAnsi" w:cs="Tahoma"/>
          <w:i w:val="0"/>
          <w:color w:val="365F91" w:themeColor="accent1" w:themeShade="BF"/>
          <w:sz w:val="28"/>
          <w:szCs w:val="28"/>
          <w:u w:val="single"/>
        </w:rPr>
        <w:t>15</w:t>
      </w:r>
    </w:p>
    <w:p w:rsidR="00266670" w:rsidRPr="00307D6A" w:rsidRDefault="002413CA" w:rsidP="00266670">
      <w:pPr>
        <w:rPr>
          <w:color w:val="365F91" w:themeColor="accent1" w:themeShade="BF"/>
        </w:rPr>
      </w:pPr>
      <w:r>
        <w:rPr>
          <w:noProof/>
          <w:color w:val="365F91" w:themeColor="accent1" w:themeShade="BF"/>
        </w:rPr>
        <w:drawing>
          <wp:anchor distT="0" distB="0" distL="114300" distR="114300" simplePos="0" relativeHeight="251673600" behindDoc="0" locked="0" layoutInCell="1" allowOverlap="1">
            <wp:simplePos x="0" y="0"/>
            <wp:positionH relativeFrom="column">
              <wp:posOffset>3781425</wp:posOffset>
            </wp:positionH>
            <wp:positionV relativeFrom="paragraph">
              <wp:posOffset>132715</wp:posOffset>
            </wp:positionV>
            <wp:extent cx="3086100" cy="4000500"/>
            <wp:effectExtent l="1905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14159"/>
                    <a:stretch>
                      <a:fillRect/>
                    </a:stretch>
                  </pic:blipFill>
                  <pic:spPr bwMode="auto">
                    <a:xfrm>
                      <a:off x="0" y="0"/>
                      <a:ext cx="3086100" cy="4000500"/>
                    </a:xfrm>
                    <a:prstGeom prst="rect">
                      <a:avLst/>
                    </a:prstGeom>
                    <a:noFill/>
                    <a:ln w="9525">
                      <a:noFill/>
                      <a:miter lim="800000"/>
                      <a:headEnd/>
                      <a:tailEnd/>
                    </a:ln>
                  </pic:spPr>
                </pic:pic>
              </a:graphicData>
            </a:graphic>
          </wp:anchor>
        </w:drawing>
      </w:r>
    </w:p>
    <w:tbl>
      <w:tblPr>
        <w:tblW w:w="0" w:type="auto"/>
        <w:tblCellSpacing w:w="15" w:type="dxa"/>
        <w:shd w:val="clear" w:color="auto" w:fill="FFFFFF"/>
        <w:tblCellMar>
          <w:left w:w="0" w:type="dxa"/>
          <w:right w:w="0" w:type="dxa"/>
        </w:tblCellMar>
        <w:tblLook w:val="04A0"/>
      </w:tblPr>
      <w:tblGrid>
        <w:gridCol w:w="3495"/>
        <w:gridCol w:w="2489"/>
      </w:tblGrid>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Modèle</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L15</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Hz</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50</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Série</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Série L</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Description</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Compresseurs à vis lubrifiés (Série L)</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Gaz comprimé</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Air</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Production d'air libre à la pression nominale (m3/min)</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2.7 à 1.8</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Pression d'utilisation minimum (Bar g)</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5</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Pression d'utilisation nominale ou max. (Bar g)</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7.5 à 13</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Puissance moteur (kW)</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15</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Niveau de bruit (DB)</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70</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Longueur (millimètres)</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787</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Largeur (millimètre)</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698</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Taille (millimètres)</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1202</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Comprimé de sorties d'air (pouces)</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 xml:space="preserve">EN 10226-1 </w:t>
            </w:r>
            <w:proofErr w:type="spellStart"/>
            <w:r w:rsidRPr="00B76FAF">
              <w:rPr>
                <w:rFonts w:ascii="Verdana" w:hAnsi="Verdana"/>
                <w:b/>
                <w:bCs/>
                <w:color w:val="CC0000"/>
                <w:sz w:val="16"/>
                <w:szCs w:val="16"/>
              </w:rPr>
              <w:t>Rp</w:t>
            </w:r>
            <w:proofErr w:type="spellEnd"/>
            <w:r w:rsidRPr="00B76FAF">
              <w:rPr>
                <w:rFonts w:ascii="Verdana" w:hAnsi="Verdana"/>
                <w:b/>
                <w:bCs/>
                <w:color w:val="CC0000"/>
                <w:sz w:val="16"/>
                <w:szCs w:val="16"/>
              </w:rPr>
              <w:t xml:space="preserve"> 1 (DIN 2999-</w:t>
            </w:r>
            <w:proofErr w:type="spellStart"/>
            <w:r w:rsidRPr="00B76FAF">
              <w:rPr>
                <w:rFonts w:ascii="Verdana" w:hAnsi="Verdana"/>
                <w:b/>
                <w:bCs/>
                <w:color w:val="CC0000"/>
                <w:sz w:val="16"/>
                <w:szCs w:val="16"/>
              </w:rPr>
              <w:t>Rp</w:t>
            </w:r>
            <w:proofErr w:type="spellEnd"/>
            <w:r w:rsidRPr="00B76FAF">
              <w:rPr>
                <w:rFonts w:ascii="Verdana" w:hAnsi="Verdana"/>
                <w:b/>
                <w:bCs/>
                <w:color w:val="CC0000"/>
                <w:sz w:val="16"/>
                <w:szCs w:val="16"/>
              </w:rPr>
              <w:t xml:space="preserve"> 1)</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Poids (kilogramme)</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335</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Capacité d'huile (l)</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9.5</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Système de refroidissement</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Refroidi par air</w:t>
            </w:r>
          </w:p>
        </w:tc>
      </w:tr>
      <w:tr w:rsidR="00B76FAF" w:rsidRPr="00B76FAF" w:rsidTr="002413CA">
        <w:trPr>
          <w:tblCellSpacing w:w="15" w:type="dxa"/>
        </w:trPr>
        <w:tc>
          <w:tcPr>
            <w:tcW w:w="3450"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color w:val="333333"/>
                <w:sz w:val="16"/>
                <w:szCs w:val="16"/>
              </w:rPr>
            </w:pPr>
            <w:r w:rsidRPr="00B76FAF">
              <w:rPr>
                <w:rFonts w:ascii="Verdana" w:hAnsi="Verdana"/>
                <w:color w:val="333333"/>
                <w:sz w:val="16"/>
                <w:szCs w:val="16"/>
              </w:rPr>
              <w:t>Alimentation d'énergie</w:t>
            </w:r>
          </w:p>
        </w:tc>
        <w:tc>
          <w:tcPr>
            <w:tcW w:w="2444" w:type="dxa"/>
            <w:shd w:val="clear" w:color="auto" w:fill="FFFFFF"/>
            <w:tcMar>
              <w:top w:w="0" w:type="dxa"/>
              <w:left w:w="0" w:type="dxa"/>
              <w:bottom w:w="0" w:type="dxa"/>
              <w:right w:w="30" w:type="dxa"/>
            </w:tcMar>
            <w:hideMark/>
          </w:tcPr>
          <w:p w:rsidR="00B76FAF" w:rsidRPr="00B76FAF" w:rsidRDefault="00B76FAF" w:rsidP="00B76FAF">
            <w:pPr>
              <w:spacing w:line="203" w:lineRule="atLeast"/>
              <w:rPr>
                <w:rFonts w:ascii="Verdana" w:hAnsi="Verdana"/>
                <w:b/>
                <w:bCs/>
                <w:color w:val="CC0000"/>
                <w:sz w:val="16"/>
                <w:szCs w:val="16"/>
              </w:rPr>
            </w:pPr>
            <w:r w:rsidRPr="00B76FAF">
              <w:rPr>
                <w:rFonts w:ascii="Verdana" w:hAnsi="Verdana"/>
                <w:b/>
                <w:bCs/>
                <w:color w:val="CC0000"/>
                <w:sz w:val="16"/>
                <w:szCs w:val="16"/>
              </w:rPr>
              <w:t>400V (50Hz)</w:t>
            </w:r>
          </w:p>
        </w:tc>
      </w:tr>
      <w:tr w:rsidR="00B76FAF" w:rsidRPr="00B76FAF" w:rsidTr="002413CA">
        <w:trPr>
          <w:tblCellSpacing w:w="15" w:type="dxa"/>
        </w:trPr>
        <w:tc>
          <w:tcPr>
            <w:tcW w:w="5924" w:type="dxa"/>
            <w:gridSpan w:val="2"/>
            <w:shd w:val="clear" w:color="auto" w:fill="FFFFFF"/>
            <w:tcMar>
              <w:top w:w="0" w:type="dxa"/>
              <w:left w:w="0" w:type="dxa"/>
              <w:bottom w:w="0" w:type="dxa"/>
              <w:right w:w="30" w:type="dxa"/>
            </w:tcMar>
            <w:hideMark/>
          </w:tcPr>
          <w:p w:rsidR="00B76FAF" w:rsidRPr="00B76FAF" w:rsidRDefault="002413CA" w:rsidP="00B76FAF">
            <w:pPr>
              <w:spacing w:line="203" w:lineRule="atLeast"/>
              <w:rPr>
                <w:rFonts w:ascii="Verdana" w:hAnsi="Verdana"/>
                <w:color w:val="333333"/>
                <w:sz w:val="16"/>
                <w:szCs w:val="16"/>
              </w:rPr>
            </w:pPr>
            <w:r>
              <w:rPr>
                <w:rFonts w:ascii="Verdana" w:hAnsi="Verdana"/>
                <w:noProof/>
                <w:color w:val="333333"/>
                <w:sz w:val="16"/>
                <w:szCs w:val="16"/>
              </w:rPr>
              <w:drawing>
                <wp:anchor distT="0" distB="0" distL="114300" distR="114300" simplePos="0" relativeHeight="251661312" behindDoc="0" locked="0" layoutInCell="1" allowOverlap="1">
                  <wp:simplePos x="0" y="0"/>
                  <wp:positionH relativeFrom="column">
                    <wp:posOffset>2657475</wp:posOffset>
                  </wp:positionH>
                  <wp:positionV relativeFrom="paragraph">
                    <wp:posOffset>36195</wp:posOffset>
                  </wp:positionV>
                  <wp:extent cx="990600" cy="111442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990600" cy="1114425"/>
                          </a:xfrm>
                          <a:prstGeom prst="rect">
                            <a:avLst/>
                          </a:prstGeom>
                          <a:noFill/>
                          <a:ln w="9525">
                            <a:noFill/>
                            <a:miter lim="800000"/>
                            <a:headEnd/>
                            <a:tailEnd/>
                          </a:ln>
                        </pic:spPr>
                      </pic:pic>
                    </a:graphicData>
                  </a:graphic>
                </wp:anchor>
              </w:drawing>
            </w:r>
            <w:r w:rsidR="00B76FAF" w:rsidRPr="00B76FAF">
              <w:rPr>
                <w:rFonts w:ascii="Verdana" w:hAnsi="Verdana"/>
                <w:color w:val="333333"/>
                <w:sz w:val="16"/>
                <w:szCs w:val="16"/>
              </w:rPr>
              <w:br/>
            </w:r>
            <w:r w:rsidR="00B76FAF" w:rsidRPr="00B76FAF">
              <w:rPr>
                <w:rFonts w:ascii="Verdana" w:hAnsi="Verdana"/>
                <w:color w:val="333333"/>
                <w:sz w:val="16"/>
                <w:szCs w:val="16"/>
              </w:rPr>
              <w:br/>
              <w:t> À la pression d`utilisation nominale:</w:t>
            </w:r>
            <w:r w:rsidR="00B76FAF" w:rsidRPr="00B76FAF">
              <w:rPr>
                <w:rFonts w:ascii="Verdana" w:hAnsi="Verdana"/>
                <w:color w:val="333333"/>
                <w:sz w:val="16"/>
              </w:rPr>
              <w:t> </w:t>
            </w:r>
            <w:r w:rsidR="00B76FAF" w:rsidRPr="00B76FAF">
              <w:rPr>
                <w:rFonts w:ascii="Verdana" w:hAnsi="Verdana"/>
                <w:b/>
                <w:bCs/>
                <w:color w:val="333333"/>
                <w:sz w:val="16"/>
              </w:rPr>
              <w:t>10 Bar g</w:t>
            </w:r>
            <w:proofErr w:type="gramStart"/>
            <w:r w:rsidR="00B76FAF" w:rsidRPr="00B76FAF">
              <w:rPr>
                <w:rFonts w:ascii="Verdana" w:hAnsi="Verdana"/>
                <w:color w:val="333333"/>
                <w:sz w:val="16"/>
                <w:szCs w:val="16"/>
              </w:rPr>
              <w:t>,</w:t>
            </w:r>
            <w:proofErr w:type="gramEnd"/>
            <w:r w:rsidR="00B76FAF" w:rsidRPr="00B76FAF">
              <w:rPr>
                <w:rFonts w:ascii="Verdana" w:hAnsi="Verdana"/>
                <w:color w:val="333333"/>
                <w:sz w:val="16"/>
                <w:szCs w:val="16"/>
              </w:rPr>
              <w:br/>
              <w:t>Production d`air libre =</w:t>
            </w:r>
            <w:r w:rsidR="00B76FAF" w:rsidRPr="00B76FAF">
              <w:rPr>
                <w:rFonts w:ascii="Verdana" w:hAnsi="Verdana"/>
                <w:color w:val="333333"/>
                <w:sz w:val="16"/>
              </w:rPr>
              <w:t> </w:t>
            </w:r>
            <w:r w:rsidR="00B76FAF" w:rsidRPr="00B76FAF">
              <w:rPr>
                <w:rFonts w:ascii="Verdana" w:hAnsi="Verdana"/>
                <w:b/>
                <w:bCs/>
                <w:color w:val="333333"/>
                <w:sz w:val="16"/>
              </w:rPr>
              <w:t>2.26 m3/min</w:t>
            </w:r>
          </w:p>
        </w:tc>
      </w:tr>
    </w:tbl>
    <w:p w:rsidR="00E53CFE" w:rsidRPr="00B76FAF" w:rsidRDefault="00E53CFE" w:rsidP="00232A79">
      <w:pPr>
        <w:pStyle w:val="Default"/>
        <w:rPr>
          <w:b/>
          <w:bCs/>
          <w:color w:val="365F91" w:themeColor="accent1" w:themeShade="BF"/>
          <w:sz w:val="28"/>
          <w:szCs w:val="28"/>
          <w:u w:val="single"/>
        </w:rPr>
      </w:pPr>
    </w:p>
    <w:p w:rsidR="00B76FAF" w:rsidRDefault="00B76FAF" w:rsidP="00232A79">
      <w:pPr>
        <w:pStyle w:val="Default"/>
        <w:rPr>
          <w:b/>
          <w:bCs/>
          <w:color w:val="365F91" w:themeColor="accent1" w:themeShade="BF"/>
          <w:sz w:val="28"/>
          <w:szCs w:val="28"/>
          <w:u w:val="single"/>
          <w:lang w:val="it-IT"/>
        </w:rPr>
      </w:pPr>
    </w:p>
    <w:p w:rsidR="00B76FAF" w:rsidRPr="00307D6A" w:rsidRDefault="00B76FAF" w:rsidP="00232A79">
      <w:pPr>
        <w:pStyle w:val="Default"/>
        <w:rPr>
          <w:b/>
          <w:bCs/>
          <w:color w:val="365F91" w:themeColor="accent1" w:themeShade="BF"/>
          <w:sz w:val="28"/>
          <w:szCs w:val="28"/>
          <w:u w:val="single"/>
          <w:lang w:val="it-IT"/>
        </w:rPr>
      </w:pPr>
    </w:p>
    <w:p w:rsidR="0035714B" w:rsidRPr="00307D6A" w:rsidRDefault="0035714B"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Accessibilité à</w:t>
      </w:r>
      <w:r w:rsidR="002413CA">
        <w:rPr>
          <w:rFonts w:asciiTheme="minorHAnsi" w:hAnsiTheme="minorHAnsi" w:cs="Tahoma"/>
          <w:color w:val="365F91" w:themeColor="accent1" w:themeShade="BF"/>
        </w:rPr>
        <w:t xml:space="preserve"> la </w:t>
      </w:r>
      <w:r w:rsidRPr="00307D6A">
        <w:rPr>
          <w:rFonts w:asciiTheme="minorHAnsi" w:hAnsiTheme="minorHAnsi" w:cs="Tahoma"/>
          <w:color w:val="365F91" w:themeColor="accent1" w:themeShade="BF"/>
        </w:rPr>
        <w:t xml:space="preserve"> Garantie 44000 H  sur Compresseur dans son intégralité si maintenance / SFACS (Centre de compétence </w:t>
      </w:r>
      <w:proofErr w:type="spellStart"/>
      <w:r w:rsidRPr="00307D6A">
        <w:rPr>
          <w:rFonts w:asciiTheme="minorHAnsi" w:hAnsiTheme="minorHAnsi" w:cs="Tahoma"/>
          <w:color w:val="365F91" w:themeColor="accent1" w:themeShade="BF"/>
        </w:rPr>
        <w:t>Compair</w:t>
      </w:r>
      <w:proofErr w:type="spellEnd"/>
      <w:r w:rsidRPr="00307D6A">
        <w:rPr>
          <w:rFonts w:asciiTheme="minorHAnsi" w:hAnsiTheme="minorHAnsi" w:cs="Tahoma"/>
          <w:color w:val="365F91" w:themeColor="accent1" w:themeShade="BF"/>
        </w:rPr>
        <w:t xml:space="preserve"> Agréé) -  pièces -hors main d’œuvre après les 2 premières années – suivant programme et accord constructeur.</w:t>
      </w:r>
    </w:p>
    <w:p w:rsidR="0035714B" w:rsidRPr="00307D6A" w:rsidRDefault="0035714B" w:rsidP="0026667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2413CA">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 xml:space="preserve">PU NET </w:t>
      </w:r>
      <w:proofErr w:type="gramStart"/>
      <w:r w:rsidR="00514DEA" w:rsidRPr="00097F10">
        <w:rPr>
          <w:rFonts w:asciiTheme="minorHAnsi" w:hAnsiTheme="minorHAnsi" w:cs="Tahoma"/>
          <w:b/>
          <w:color w:val="365F91" w:themeColor="accent1" w:themeShade="BF"/>
        </w:rPr>
        <w:t>HT</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proofErr w:type="gramEnd"/>
      <w:r w:rsidR="00190005" w:rsidRPr="00307D6A">
        <w:rPr>
          <w:rFonts w:asciiTheme="minorHAnsi" w:hAnsiTheme="minorHAnsi" w:cs="Tahoma"/>
          <w:color w:val="365F91" w:themeColor="accent1" w:themeShade="BF"/>
        </w:rPr>
        <w:t xml:space="preserve">    </w:t>
      </w:r>
      <w:r w:rsidR="002413CA">
        <w:rPr>
          <w:rFonts w:asciiTheme="minorHAnsi" w:hAnsiTheme="minorHAnsi" w:cs="Tahoma"/>
          <w:b/>
          <w:color w:val="365F91" w:themeColor="accent1" w:themeShade="BF"/>
        </w:rPr>
        <w:t>6 104.70</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2413CA" w:rsidRDefault="002413CA"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lastRenderedPageBreak/>
        <w:t>II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w:t>
      </w:r>
      <w:r w:rsidR="002413CA">
        <w:rPr>
          <w:rFonts w:asciiTheme="minorHAnsi" w:hAnsiTheme="minorHAnsi" w:cs="Tahoma"/>
          <w:i w:val="0"/>
          <w:color w:val="365F91" w:themeColor="accent1" w:themeShade="BF"/>
          <w:sz w:val="28"/>
          <w:szCs w:val="28"/>
          <w:u w:val="single"/>
        </w:rPr>
        <w:t>REFRIGERATION</w:t>
      </w:r>
      <w:r w:rsidR="00514DEA" w:rsidRPr="00307D6A">
        <w:rPr>
          <w:rFonts w:asciiTheme="minorHAnsi" w:hAnsiTheme="minorHAnsi" w:cs="Tahoma"/>
          <w:i w:val="0"/>
          <w:color w:val="365F91" w:themeColor="accent1" w:themeShade="BF"/>
          <w:sz w:val="28"/>
          <w:szCs w:val="28"/>
          <w:u w:val="single"/>
        </w:rPr>
        <w:t xml:space="preserve">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2413CA">
        <w:rPr>
          <w:rFonts w:asciiTheme="minorHAnsi" w:hAnsiTheme="minorHAnsi" w:cs="Tahoma"/>
          <w:i w:val="0"/>
          <w:color w:val="365F91" w:themeColor="accent1" w:themeShade="BF"/>
          <w:sz w:val="28"/>
          <w:szCs w:val="28"/>
          <w:u w:val="single"/>
        </w:rPr>
        <w:t>ED180</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002413CA">
        <w:rPr>
          <w:rFonts w:asciiTheme="minorHAnsi" w:hAnsiTheme="minorHAnsi" w:cs="Tahoma"/>
          <w:noProof/>
          <w:color w:val="365F91" w:themeColor="accent1" w:themeShade="BF"/>
        </w:rPr>
        <w:drawing>
          <wp:inline distT="0" distB="0" distL="0" distR="0">
            <wp:extent cx="6645910" cy="4755182"/>
            <wp:effectExtent l="19050" t="0" r="254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645910" cy="4755182"/>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413CA" w:rsidRDefault="002413CA" w:rsidP="00266670">
      <w:pPr>
        <w:ind w:left="6372"/>
        <w:rPr>
          <w:rFonts w:asciiTheme="minorHAnsi" w:hAnsiTheme="minorHAnsi" w:cs="Tahoma"/>
          <w:color w:val="365F91" w:themeColor="accent1" w:themeShade="BF"/>
          <w:sz w:val="28"/>
          <w:szCs w:val="28"/>
        </w:rPr>
      </w:pPr>
      <w:r>
        <w:rPr>
          <w:rFonts w:asciiTheme="minorHAnsi" w:hAnsiTheme="minorHAnsi" w:cs="Tahoma"/>
          <w:noProof/>
          <w:color w:val="365F91" w:themeColor="accent1" w:themeShade="BF"/>
          <w:sz w:val="28"/>
          <w:szCs w:val="28"/>
        </w:rPr>
        <w:drawing>
          <wp:anchor distT="0" distB="0" distL="114300" distR="114300" simplePos="0" relativeHeight="251674624" behindDoc="0" locked="0" layoutInCell="1" allowOverlap="1">
            <wp:simplePos x="0" y="0"/>
            <wp:positionH relativeFrom="column">
              <wp:posOffset>819150</wp:posOffset>
            </wp:positionH>
            <wp:positionV relativeFrom="paragraph">
              <wp:posOffset>77470</wp:posOffset>
            </wp:positionV>
            <wp:extent cx="1743075" cy="2695575"/>
            <wp:effectExtent l="19050" t="0" r="9525" b="0"/>
            <wp:wrapNone/>
            <wp:docPr id="17"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11" cstate="print"/>
                    <a:srcRect/>
                    <a:stretch>
                      <a:fillRect/>
                    </a:stretch>
                  </pic:blipFill>
                  <pic:spPr bwMode="auto">
                    <a:xfrm>
                      <a:off x="0" y="0"/>
                      <a:ext cx="1743075" cy="2695575"/>
                    </a:xfrm>
                    <a:prstGeom prst="rect">
                      <a:avLst/>
                    </a:prstGeom>
                    <a:noFill/>
                    <a:ln w="9525">
                      <a:noFill/>
                      <a:miter lim="800000"/>
                      <a:headEnd/>
                      <a:tailEnd/>
                    </a:ln>
                  </pic:spPr>
                </pic:pic>
              </a:graphicData>
            </a:graphic>
          </wp:anchor>
        </w:drawing>
      </w: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66670" w:rsidRPr="002413CA" w:rsidRDefault="00266670" w:rsidP="00266670">
      <w:pPr>
        <w:ind w:left="6372"/>
        <w:rPr>
          <w:rFonts w:asciiTheme="minorHAnsi" w:hAnsiTheme="minorHAnsi" w:cs="Tahoma"/>
          <w:b/>
          <w:color w:val="365F91" w:themeColor="accent1" w:themeShade="BF"/>
        </w:rPr>
      </w:pPr>
      <w:r w:rsidRPr="002413CA">
        <w:rPr>
          <w:rFonts w:asciiTheme="minorHAnsi" w:hAnsiTheme="minorHAnsi" w:cs="Tahoma"/>
          <w:b/>
          <w:color w:val="365F91" w:themeColor="accent1" w:themeShade="BF"/>
        </w:rPr>
        <w:t>PU NET HT </w:t>
      </w:r>
      <w:proofErr w:type="gramStart"/>
      <w:r w:rsidRPr="002413CA">
        <w:rPr>
          <w:rFonts w:asciiTheme="minorHAnsi" w:hAnsiTheme="minorHAnsi" w:cs="Tahoma"/>
          <w:b/>
          <w:color w:val="365F91" w:themeColor="accent1" w:themeShade="BF"/>
        </w:rPr>
        <w:t xml:space="preserve">:  </w:t>
      </w:r>
      <w:r w:rsidR="002413CA" w:rsidRPr="002413CA">
        <w:rPr>
          <w:rFonts w:asciiTheme="minorHAnsi" w:hAnsiTheme="minorHAnsi" w:cs="Tahoma"/>
          <w:b/>
          <w:color w:val="365F91" w:themeColor="accent1" w:themeShade="BF"/>
        </w:rPr>
        <w:t>1</w:t>
      </w:r>
      <w:proofErr w:type="gramEnd"/>
      <w:r w:rsidR="002413CA" w:rsidRPr="002413CA">
        <w:rPr>
          <w:rFonts w:asciiTheme="minorHAnsi" w:hAnsiTheme="minorHAnsi" w:cs="Tahoma"/>
          <w:b/>
          <w:color w:val="365F91" w:themeColor="accent1" w:themeShade="BF"/>
        </w:rPr>
        <w:t> 205.65</w:t>
      </w:r>
      <w:r w:rsidRPr="002413CA">
        <w:rPr>
          <w:rFonts w:asciiTheme="minorHAnsi" w:hAnsiTheme="minorHAnsi" w:cs="Tahoma"/>
          <w:b/>
          <w:color w:val="365F91" w:themeColor="accent1" w:themeShade="BF"/>
        </w:rPr>
        <w:t xml:space="preserve"> €HT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514DEA" w:rsidP="00514DEA">
      <w:pPr>
        <w:rPr>
          <w:rFonts w:asciiTheme="minorHAnsi" w:hAnsiTheme="minorHAnsi" w:cs="Tahoma"/>
          <w:color w:val="365F91" w:themeColor="accent1" w:themeShade="BF"/>
        </w:rPr>
      </w:pPr>
    </w:p>
    <w:p w:rsidR="00514DEA" w:rsidRPr="00307D6A" w:rsidRDefault="00EA16C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noProof/>
          <w:color w:val="365F91" w:themeColor="accent1" w:themeShade="BF"/>
          <w:sz w:val="28"/>
          <w:szCs w:val="28"/>
          <w:u w:val="single"/>
        </w:rPr>
        <w:lastRenderedPageBreak/>
        <w:drawing>
          <wp:anchor distT="0" distB="0" distL="114300" distR="114300" simplePos="0" relativeHeight="251660288" behindDoc="0" locked="0" layoutInCell="1" allowOverlap="1">
            <wp:simplePos x="0" y="0"/>
            <wp:positionH relativeFrom="column">
              <wp:posOffset>2057400</wp:posOffset>
            </wp:positionH>
            <wp:positionV relativeFrom="paragraph">
              <wp:posOffset>401955</wp:posOffset>
            </wp:positionV>
            <wp:extent cx="1371600" cy="1704975"/>
            <wp:effectExtent l="19050" t="0" r="0" b="0"/>
            <wp:wrapNone/>
            <wp:docPr id="5"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2" cstate="print"/>
                    <a:srcRect/>
                    <a:stretch>
                      <a:fillRect/>
                    </a:stretch>
                  </pic:blipFill>
                  <pic:spPr bwMode="auto">
                    <a:xfrm>
                      <a:off x="0" y="0"/>
                      <a:ext cx="1371600" cy="1704975"/>
                    </a:xfrm>
                    <a:prstGeom prst="rect">
                      <a:avLst/>
                    </a:prstGeom>
                    <a:noFill/>
                    <a:ln w="9525">
                      <a:noFill/>
                      <a:miter lim="800000"/>
                      <a:headEnd/>
                      <a:tailEnd/>
                    </a:ln>
                  </pic:spPr>
                </pic:pic>
              </a:graphicData>
            </a:graphic>
          </wp:anchor>
        </w:drawing>
      </w:r>
      <w:r w:rsidR="00C01ED7" w:rsidRPr="00307D6A">
        <w:rPr>
          <w:rFonts w:asciiTheme="minorHAnsi" w:hAnsiTheme="minorHAnsi" w:cs="Tahoma"/>
          <w:i w:val="0"/>
          <w:color w:val="365F91" w:themeColor="accent1" w:themeShade="BF"/>
          <w:sz w:val="28"/>
          <w:szCs w:val="28"/>
          <w:u w:val="single"/>
        </w:rPr>
        <w:t>I</w:t>
      </w:r>
      <w:r w:rsidR="002413CA">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F</w:t>
      </w:r>
      <w:r w:rsidR="00F51034" w:rsidRPr="00307D6A">
        <w:rPr>
          <w:rFonts w:asciiTheme="minorHAnsi" w:hAnsiTheme="minorHAnsi" w:cs="Tahoma"/>
          <w:i w:val="0"/>
          <w:color w:val="365F91" w:themeColor="accent1" w:themeShade="BF"/>
          <w:sz w:val="28"/>
          <w:szCs w:val="28"/>
          <w:u w:val="single"/>
        </w:rPr>
        <w:t xml:space="preserve">iltres </w:t>
      </w:r>
      <w:r w:rsidR="00C01ED7" w:rsidRPr="00307D6A">
        <w:rPr>
          <w:rFonts w:asciiTheme="minorHAnsi" w:hAnsiTheme="minorHAnsi" w:cs="Tahoma"/>
          <w:i w:val="0"/>
          <w:color w:val="365F91" w:themeColor="accent1" w:themeShade="BF"/>
          <w:sz w:val="28"/>
          <w:szCs w:val="28"/>
          <w:u w:val="single"/>
        </w:rPr>
        <w:t>réseau</w:t>
      </w:r>
      <w:r w:rsidR="00125CF9" w:rsidRPr="00307D6A">
        <w:rPr>
          <w:rFonts w:asciiTheme="minorHAnsi" w:hAnsiTheme="minorHAnsi" w:cs="Tahoma"/>
          <w:i w:val="0"/>
          <w:color w:val="365F91" w:themeColor="accent1" w:themeShade="BF"/>
          <w:sz w:val="28"/>
          <w:szCs w:val="28"/>
          <w:u w:val="single"/>
        </w:rPr>
        <w:t xml:space="preserve">x </w:t>
      </w:r>
      <w:r w:rsidR="00514DEA" w:rsidRPr="00307D6A">
        <w:rPr>
          <w:rFonts w:asciiTheme="minorHAnsi" w:hAnsiTheme="minorHAnsi" w:cs="Tahoma"/>
          <w:i w:val="0"/>
          <w:color w:val="365F91" w:themeColor="accent1" w:themeShade="BF"/>
          <w:sz w:val="28"/>
          <w:szCs w:val="28"/>
          <w:u w:val="single"/>
        </w:rPr>
        <w:t xml:space="preserve"> AVEC DESHUILAGE QUALITE </w:t>
      </w:r>
      <w:r w:rsidR="00C01ED7" w:rsidRPr="00307D6A">
        <w:rPr>
          <w:rFonts w:asciiTheme="minorHAnsi" w:hAnsiTheme="minorHAnsi" w:cs="Tahoma"/>
          <w:i w:val="0"/>
          <w:color w:val="365F91" w:themeColor="accent1" w:themeShade="BF"/>
          <w:sz w:val="28"/>
          <w:szCs w:val="28"/>
          <w:u w:val="single"/>
        </w:rPr>
        <w:t>0.1 µ</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réf.</w:t>
      </w:r>
      <w:r w:rsidR="00C01ED7" w:rsidRPr="00307D6A">
        <w:rPr>
          <w:rFonts w:asciiTheme="minorHAnsi" w:hAnsiTheme="minorHAnsi" w:cs="Tahoma"/>
          <w:i w:val="0"/>
          <w:color w:val="365F91" w:themeColor="accent1" w:themeShade="BF"/>
          <w:sz w:val="28"/>
          <w:szCs w:val="28"/>
          <w:u w:val="single"/>
        </w:rPr>
        <w:t xml:space="preserve"> BEA </w:t>
      </w:r>
      <w:r w:rsidR="00927449">
        <w:rPr>
          <w:rFonts w:asciiTheme="minorHAnsi" w:hAnsiTheme="minorHAnsi" w:cs="Tahoma"/>
          <w:i w:val="0"/>
          <w:color w:val="365F91" w:themeColor="accent1" w:themeShade="BF"/>
          <w:sz w:val="28"/>
          <w:szCs w:val="28"/>
          <w:u w:val="single"/>
        </w:rPr>
        <w:t>190RB</w:t>
      </w:r>
    </w:p>
    <w:p w:rsidR="00232A79" w:rsidRPr="00307D6A" w:rsidRDefault="00232A79" w:rsidP="00232A79">
      <w:pPr>
        <w:rPr>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927449">
        <w:rPr>
          <w:rFonts w:asciiTheme="minorHAnsi" w:hAnsiTheme="minorHAnsi" w:cs="Tahoma"/>
          <w:color w:val="365F91" w:themeColor="accent1" w:themeShade="BF"/>
        </w:rPr>
        <w:t xml:space="preserve">190 </w:t>
      </w:r>
      <w:r w:rsidRPr="00307D6A">
        <w:rPr>
          <w:rFonts w:asciiTheme="minorHAnsi" w:hAnsiTheme="minorHAnsi" w:cs="Tahoma"/>
          <w:color w:val="365F91" w:themeColor="accent1" w:themeShade="BF"/>
        </w:rPr>
        <w:t>m3/h</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F51034" w:rsidRPr="00307D6A" w:rsidRDefault="00F51034"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945C0C" w:rsidRPr="00307D6A" w:rsidRDefault="00945C0C" w:rsidP="00945C0C">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927449">
        <w:rPr>
          <w:rFonts w:asciiTheme="minorHAnsi" w:hAnsiTheme="minorHAnsi" w:cs="Tahoma"/>
          <w:color w:val="365F91" w:themeColor="accent1" w:themeShade="BF"/>
        </w:rPr>
        <w:t>170.44</w:t>
      </w:r>
      <w:r w:rsidRPr="00307D6A">
        <w:rPr>
          <w:rFonts w:asciiTheme="minorHAnsi" w:hAnsiTheme="minorHAnsi" w:cs="Tahoma"/>
          <w:color w:val="365F91" w:themeColor="accent1" w:themeShade="BF"/>
        </w:rPr>
        <w:t>€ HT</w:t>
      </w:r>
      <w:r w:rsidR="00125CF9" w:rsidRPr="00307D6A">
        <w:rPr>
          <w:rFonts w:asciiTheme="minorHAnsi" w:hAnsiTheme="minorHAnsi" w:cs="Tahoma"/>
          <w:color w:val="365F91" w:themeColor="accent1" w:themeShade="BF"/>
        </w:rPr>
        <w:t xml:space="preserve"> </w:t>
      </w:r>
    </w:p>
    <w:p w:rsidR="00EA16C7" w:rsidRPr="00307D6A" w:rsidRDefault="00EA16C7" w:rsidP="00945C0C">
      <w:pPr>
        <w:pStyle w:val="Corpsdetexte3"/>
        <w:ind w:left="5664" w:firstLine="708"/>
        <w:rPr>
          <w:rFonts w:asciiTheme="minorHAnsi" w:hAnsiTheme="minorHAnsi" w:cs="Tahoma"/>
          <w:b w:val="0"/>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514DEA" w:rsidRPr="00307D6A" w:rsidRDefault="002413CA"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C01ED7" w:rsidRPr="00307D6A">
        <w:rPr>
          <w:rFonts w:asciiTheme="minorHAnsi" w:hAnsiTheme="minorHAnsi" w:cs="Tahoma"/>
          <w:color w:val="365F91" w:themeColor="accent1" w:themeShade="BF"/>
          <w:sz w:val="28"/>
          <w:szCs w:val="28"/>
        </w:rPr>
        <w:t>V</w:t>
      </w:r>
      <w:r w:rsidR="00514DEA" w:rsidRPr="00307D6A">
        <w:rPr>
          <w:rFonts w:asciiTheme="minorHAnsi" w:hAnsiTheme="minorHAnsi" w:cs="Tahoma"/>
          <w:color w:val="365F91" w:themeColor="accent1" w:themeShade="BF"/>
          <w:sz w:val="28"/>
          <w:szCs w:val="28"/>
        </w:rPr>
        <w:t xml:space="preserve">–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514DEA" w:rsidRPr="00307D6A" w:rsidRDefault="00514DEA" w:rsidP="00514DEA">
      <w:pPr>
        <w:rPr>
          <w:rFonts w:asciiTheme="minorHAnsi" w:hAnsiTheme="minorHAnsi" w:cs="Tahoma"/>
          <w:color w:val="365F91" w:themeColor="accent1" w:themeShade="BF"/>
        </w:rPr>
      </w:pPr>
    </w:p>
    <w:p w:rsidR="00514DEA" w:rsidRPr="00307D6A" w:rsidRDefault="00C81179" w:rsidP="00514DEA">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C025B6" w:rsidRPr="00307D6A">
        <w:rPr>
          <w:rFonts w:asciiTheme="minorHAnsi" w:hAnsiTheme="minorHAnsi" w:cs="Tahoma"/>
          <w:b/>
          <w:color w:val="365F91" w:themeColor="accent1" w:themeShade="BF"/>
          <w:u w:val="single"/>
        </w:rPr>
        <w:t>PU NET HT FRANCO</w:t>
      </w:r>
      <w:r w:rsidR="00FD5B57" w:rsidRPr="00307D6A">
        <w:rPr>
          <w:rFonts w:asciiTheme="minorHAnsi" w:hAnsiTheme="minorHAnsi" w:cs="Tahoma"/>
          <w:b/>
          <w:color w:val="365F91" w:themeColor="accent1" w:themeShade="BF"/>
        </w:rPr>
        <w:t xml:space="preserve">    </w:t>
      </w:r>
      <w:r w:rsidR="00F03F45" w:rsidRPr="00307D6A">
        <w:rPr>
          <w:rFonts w:asciiTheme="minorHAnsi" w:hAnsiTheme="minorHAnsi" w:cs="Tahoma"/>
          <w:b/>
          <w:color w:val="365F91" w:themeColor="accent1" w:themeShade="BF"/>
        </w:rPr>
        <w:t xml:space="preserve"> </w:t>
      </w:r>
      <w:r w:rsidR="002413CA">
        <w:rPr>
          <w:rFonts w:asciiTheme="minorHAnsi" w:hAnsiTheme="minorHAnsi" w:cs="Tahoma"/>
          <w:b/>
          <w:color w:val="365F91" w:themeColor="accent1" w:themeShade="BF"/>
        </w:rPr>
        <w:t>836.57</w:t>
      </w:r>
      <w:r w:rsidR="00FD5B57" w:rsidRPr="00307D6A">
        <w:rPr>
          <w:rFonts w:asciiTheme="minorHAnsi" w:hAnsiTheme="minorHAnsi" w:cs="Tahoma"/>
          <w:b/>
          <w:color w:val="365F91" w:themeColor="accent1" w:themeShade="BF"/>
        </w:rPr>
        <w:t>€</w:t>
      </w:r>
      <w:r w:rsidR="00945C0C" w:rsidRPr="00307D6A">
        <w:rPr>
          <w:rFonts w:asciiTheme="minorHAnsi" w:hAnsiTheme="minorHAnsi" w:cs="Tahoma"/>
          <w:b/>
          <w:color w:val="365F91" w:themeColor="accent1" w:themeShade="BF"/>
        </w:rPr>
        <w:t xml:space="preserve"> HT</w:t>
      </w:r>
    </w:p>
    <w:p w:rsidR="008F217B" w:rsidRPr="00307D6A" w:rsidRDefault="00FD5B57" w:rsidP="002413C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2413CA"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V</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102547" w:rsidRPr="002413CA" w:rsidRDefault="000C7082"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Si LOA possibilité de garantie bris de machine durant la durée du financement</w:t>
      </w:r>
    </w:p>
    <w:p w:rsidR="00EC02C3" w:rsidRPr="002413CA" w:rsidRDefault="00102547"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Garantie 44 000 H ou 6 ans</w:t>
      </w:r>
      <w:r w:rsidR="000C7082" w:rsidRPr="002413CA">
        <w:rPr>
          <w:rFonts w:asciiTheme="minorHAnsi" w:hAnsiTheme="minorHAnsi" w:cs="Tahoma"/>
          <w:color w:val="365F91" w:themeColor="accent1" w:themeShade="BF"/>
        </w:rPr>
        <w:t xml:space="preserve"> pièces </w:t>
      </w:r>
      <w:r w:rsidRPr="002413CA">
        <w:rPr>
          <w:rFonts w:asciiTheme="minorHAnsi" w:hAnsiTheme="minorHAnsi" w:cs="Tahoma"/>
          <w:color w:val="365F91" w:themeColor="accent1" w:themeShade="BF"/>
        </w:rPr>
        <w:t xml:space="preserve"> sur Compresseur à vis</w:t>
      </w:r>
      <w:r w:rsidR="00EC02C3" w:rsidRPr="002413CA">
        <w:rPr>
          <w:rFonts w:asciiTheme="minorHAnsi" w:hAnsiTheme="minorHAnsi" w:cs="Tahoma"/>
          <w:color w:val="365F91" w:themeColor="accent1" w:themeShade="BF"/>
        </w:rPr>
        <w:t>,</w:t>
      </w:r>
      <w:r w:rsidR="000C7082" w:rsidRPr="002413CA">
        <w:rPr>
          <w:rFonts w:asciiTheme="minorHAnsi" w:hAnsiTheme="minorHAnsi" w:cs="Tahoma"/>
          <w:color w:val="365F91" w:themeColor="accent1" w:themeShade="BF"/>
        </w:rPr>
        <w:t xml:space="preserve"> sous condition de  maintenance par la société</w:t>
      </w:r>
      <w:r w:rsidRPr="002413CA">
        <w:rPr>
          <w:rFonts w:asciiTheme="minorHAnsi" w:hAnsiTheme="minorHAnsi" w:cs="Tahoma"/>
          <w:color w:val="365F91" w:themeColor="accent1" w:themeShade="BF"/>
        </w:rPr>
        <w:t xml:space="preserve"> SFACS (Centre de com</w:t>
      </w:r>
      <w:r w:rsidR="000C7082" w:rsidRPr="002413CA">
        <w:rPr>
          <w:rFonts w:asciiTheme="minorHAnsi" w:hAnsiTheme="minorHAnsi" w:cs="Tahoma"/>
          <w:color w:val="365F91" w:themeColor="accent1" w:themeShade="BF"/>
        </w:rPr>
        <w:t xml:space="preserve">pétence </w:t>
      </w:r>
      <w:proofErr w:type="spellStart"/>
      <w:r w:rsidR="000C7082" w:rsidRPr="002413CA">
        <w:rPr>
          <w:rFonts w:asciiTheme="minorHAnsi" w:hAnsiTheme="minorHAnsi" w:cs="Tahoma"/>
          <w:color w:val="365F91" w:themeColor="accent1" w:themeShade="BF"/>
        </w:rPr>
        <w:t>Compair</w:t>
      </w:r>
      <w:proofErr w:type="spellEnd"/>
      <w:r w:rsidR="000C7082" w:rsidRPr="002413CA">
        <w:rPr>
          <w:rFonts w:asciiTheme="minorHAnsi" w:hAnsiTheme="minorHAnsi" w:cs="Tahoma"/>
          <w:color w:val="365F91" w:themeColor="accent1" w:themeShade="BF"/>
        </w:rPr>
        <w:t xml:space="preserve"> Agréé)</w:t>
      </w:r>
      <w:r w:rsidR="00EC02C3" w:rsidRPr="002413CA">
        <w:rPr>
          <w:rFonts w:asciiTheme="minorHAnsi" w:hAnsiTheme="minorHAnsi" w:cs="Tahoma"/>
          <w:color w:val="365F91" w:themeColor="accent1" w:themeShade="BF"/>
        </w:rPr>
        <w:t xml:space="preserve"> suivant programme de garantie ASSURE </w:t>
      </w:r>
      <w:proofErr w:type="spellStart"/>
      <w:proofErr w:type="gramStart"/>
      <w:r w:rsidR="00EC02C3" w:rsidRPr="002413CA">
        <w:rPr>
          <w:rFonts w:asciiTheme="minorHAnsi" w:hAnsiTheme="minorHAnsi" w:cs="Tahoma"/>
          <w:color w:val="365F91" w:themeColor="accent1" w:themeShade="BF"/>
        </w:rPr>
        <w:t>Compair</w:t>
      </w:r>
      <w:proofErr w:type="spellEnd"/>
      <w:r w:rsidR="00EC02C3" w:rsidRPr="002413CA">
        <w:rPr>
          <w:rFonts w:asciiTheme="minorHAnsi" w:hAnsiTheme="minorHAnsi" w:cs="Tahoma"/>
          <w:color w:val="365F91" w:themeColor="accent1" w:themeShade="BF"/>
        </w:rPr>
        <w:t xml:space="preserve"> .</w:t>
      </w:r>
      <w:proofErr w:type="gramEnd"/>
      <w:r w:rsidR="000C7082"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La</w:t>
      </w:r>
      <w:r w:rsidRPr="002413CA">
        <w:rPr>
          <w:rFonts w:asciiTheme="minorHAnsi" w:hAnsiTheme="minorHAnsi" w:cs="Tahoma"/>
          <w:color w:val="365F91" w:themeColor="accent1" w:themeShade="BF"/>
        </w:rPr>
        <w:t xml:space="preserve"> main d’œuvre </w:t>
      </w:r>
      <w:r w:rsidR="00EC02C3" w:rsidRPr="002413CA">
        <w:rPr>
          <w:rFonts w:asciiTheme="minorHAnsi" w:hAnsiTheme="minorHAnsi" w:cs="Tahoma"/>
          <w:color w:val="365F91" w:themeColor="accent1" w:themeShade="BF"/>
        </w:rPr>
        <w:t xml:space="preserve">reste à la charge du client </w:t>
      </w:r>
      <w:r w:rsidRPr="002413CA">
        <w:rPr>
          <w:rFonts w:asciiTheme="minorHAnsi" w:hAnsiTheme="minorHAnsi" w:cs="Tahoma"/>
          <w:color w:val="365F91" w:themeColor="accent1" w:themeShade="BF"/>
        </w:rPr>
        <w:t>après</w:t>
      </w:r>
      <w:r w:rsidR="00EC02C3" w:rsidRPr="002413CA">
        <w:rPr>
          <w:rFonts w:asciiTheme="minorHAnsi" w:hAnsiTheme="minorHAnsi" w:cs="Tahoma"/>
          <w:color w:val="365F91" w:themeColor="accent1" w:themeShade="BF"/>
        </w:rPr>
        <w:t xml:space="preserve"> la </w:t>
      </w:r>
      <w:r w:rsidRPr="002413CA">
        <w:rPr>
          <w:rFonts w:asciiTheme="minorHAnsi" w:hAnsiTheme="minorHAnsi" w:cs="Tahoma"/>
          <w:color w:val="365F91" w:themeColor="accent1" w:themeShade="BF"/>
        </w:rPr>
        <w:t>première année</w:t>
      </w:r>
      <w:r w:rsidR="00EC02C3" w:rsidRPr="002413CA">
        <w:rPr>
          <w:rFonts w:asciiTheme="minorHAnsi" w:hAnsiTheme="minorHAnsi" w:cs="Tahoma"/>
          <w:color w:val="365F91" w:themeColor="accent1" w:themeShade="BF"/>
        </w:rPr>
        <w:t>.</w:t>
      </w:r>
      <w:r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Exclusion de la garantie ASSURE </w:t>
      </w:r>
      <w:proofErr w:type="gramStart"/>
      <w:r w:rsidR="00EC02C3" w:rsidRPr="002413CA">
        <w:rPr>
          <w:rFonts w:asciiTheme="minorHAnsi" w:hAnsiTheme="minorHAnsi" w:cs="Tahoma"/>
          <w:color w:val="365F91" w:themeColor="accent1" w:themeShade="BF"/>
        </w:rPr>
        <w:t>:  les</w:t>
      </w:r>
      <w:proofErr w:type="gramEnd"/>
      <w:r w:rsidR="00EC02C3" w:rsidRPr="002413CA">
        <w:rPr>
          <w:rFonts w:asciiTheme="minorHAnsi" w:hAnsiTheme="minorHAnsi" w:cs="Tahoma"/>
          <w:color w:val="365F91" w:themeColor="accent1" w:themeShade="BF"/>
        </w:rPr>
        <w:t xml:space="preserve"> consommables et flexibles  .</w:t>
      </w:r>
      <w:r w:rsidR="00EC02C3" w:rsidRPr="002413CA">
        <w:rPr>
          <w:rFonts w:asciiTheme="minorHAnsi" w:hAnsiTheme="minorHAnsi"/>
          <w:color w:val="365F91" w:themeColor="accent1" w:themeShade="BF"/>
        </w:rPr>
        <w:t xml:space="preserve"> </w:t>
      </w:r>
    </w:p>
    <w:p w:rsidR="00102547" w:rsidRPr="00102547" w:rsidRDefault="00EC02C3" w:rsidP="00102547">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r w:rsidR="00102547" w:rsidRPr="00102547">
        <w:rPr>
          <w:rFonts w:asciiTheme="minorHAnsi" w:hAnsiTheme="minorHAnsi" w:cs="Tahoma"/>
          <w:color w:val="365F91" w:themeColor="accent1" w:themeShade="BF"/>
        </w:rPr>
        <w:t> </w:t>
      </w:r>
      <w:proofErr w:type="gramEnd"/>
    </w:p>
    <w:p w:rsidR="00B57271" w:rsidRPr="002413CA" w:rsidRDefault="00EC02C3" w:rsidP="00B57271">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 xml:space="preserve">Autres matériels garantie fabricant </w:t>
      </w:r>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lastRenderedPageBreak/>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EA16C7" w:rsidRPr="00307D6A" w:rsidRDefault="002413CA"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I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EA16C7" w:rsidRPr="00307D6A" w:rsidRDefault="00EA16C7" w:rsidP="00EA16C7">
      <w:pPr>
        <w:autoSpaceDE w:val="0"/>
        <w:autoSpaceDN w:val="0"/>
        <w:adjustRightInd w:val="0"/>
        <w:rPr>
          <w:rFonts w:ascii="Calibri" w:hAnsi="Calibri"/>
          <w:b/>
          <w:color w:val="365F91" w:themeColor="accent1" w:themeShade="BF"/>
        </w:rPr>
      </w:pPr>
    </w:p>
    <w:p w:rsidR="002413CA" w:rsidRPr="002413CA" w:rsidRDefault="002413CA" w:rsidP="002413CA">
      <w:pPr>
        <w:autoSpaceDE w:val="0"/>
        <w:autoSpaceDN w:val="0"/>
        <w:adjustRightInd w:val="0"/>
        <w:rPr>
          <w:rFonts w:asciiTheme="minorHAnsi" w:hAnsiTheme="minorHAnsi"/>
          <w:color w:val="1F497D" w:themeColor="text2"/>
        </w:rPr>
      </w:pPr>
    </w:p>
    <w:p w:rsidR="002413CA" w:rsidRPr="002413CA" w:rsidRDefault="002413CA" w:rsidP="002413C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2413CA">
        <w:rPr>
          <w:rFonts w:asciiTheme="minorHAnsi" w:hAnsiTheme="minorHAnsi" w:cs="Arial"/>
          <w:color w:val="1F497D" w:themeColor="text2"/>
        </w:rPr>
        <w:t>Ref</w:t>
      </w:r>
      <w:proofErr w:type="spellEnd"/>
      <w:r w:rsidRPr="002413CA">
        <w:rPr>
          <w:rFonts w:asciiTheme="minorHAnsi" w:hAnsiTheme="minorHAnsi" w:cs="Arial"/>
          <w:color w:val="1F497D" w:themeColor="text2"/>
        </w:rPr>
        <w:tab/>
        <w:t>Désignation</w:t>
      </w:r>
      <w:r w:rsidRPr="002413CA">
        <w:rPr>
          <w:rFonts w:asciiTheme="minorHAnsi" w:hAnsiTheme="minorHAnsi" w:cs="Arial"/>
          <w:color w:val="1F497D" w:themeColor="text2"/>
        </w:rPr>
        <w:tab/>
        <w:t>PU HT</w:t>
      </w:r>
      <w:r w:rsidRPr="002413CA">
        <w:rPr>
          <w:rFonts w:asciiTheme="minorHAnsi" w:hAnsiTheme="minorHAnsi" w:cs="Arial"/>
          <w:color w:val="1F497D" w:themeColor="text2"/>
        </w:rPr>
        <w:tab/>
      </w:r>
      <w:proofErr w:type="spellStart"/>
      <w:r w:rsidRPr="002413CA">
        <w:rPr>
          <w:rFonts w:asciiTheme="minorHAnsi" w:hAnsiTheme="minorHAnsi" w:cs="Arial"/>
          <w:color w:val="1F497D" w:themeColor="text2"/>
        </w:rPr>
        <w:t>Qté</w:t>
      </w:r>
      <w:proofErr w:type="spellEnd"/>
      <w:r w:rsidRPr="002413CA">
        <w:rPr>
          <w:rFonts w:asciiTheme="minorHAnsi" w:hAnsiTheme="minorHAnsi" w:cs="Arial"/>
          <w:color w:val="1F497D" w:themeColor="text2"/>
        </w:rPr>
        <w:tab/>
        <w:t>Total HT</w:t>
      </w:r>
    </w:p>
    <w:p w:rsidR="002413CA" w:rsidRP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2413CA">
        <w:rPr>
          <w:rFonts w:asciiTheme="minorHAnsi" w:hAnsiTheme="minorHAnsi"/>
          <w:color w:val="1F497D" w:themeColor="text2"/>
        </w:rPr>
        <w:t>EDR25</w:t>
      </w:r>
      <w:r w:rsidRPr="002413CA">
        <w:rPr>
          <w:rFonts w:asciiTheme="minorHAnsi" w:hAnsiTheme="minorHAnsi" w:cs="Arial"/>
          <w:color w:val="1F497D" w:themeColor="text2"/>
        </w:rPr>
        <w:tab/>
        <w:t>Forfait Chantier</w:t>
      </w:r>
      <w:r w:rsidRPr="002413CA">
        <w:rPr>
          <w:rFonts w:asciiTheme="minorHAnsi" w:hAnsiTheme="minorHAnsi" w:cs="Arial"/>
          <w:color w:val="1F497D" w:themeColor="text2"/>
        </w:rPr>
        <w:tab/>
      </w:r>
      <w:r w:rsidRPr="002413CA">
        <w:rPr>
          <w:rFonts w:asciiTheme="minorHAnsi" w:hAnsiTheme="minorHAnsi" w:cs="Arial"/>
          <w:color w:val="1F497D" w:themeColor="text2"/>
        </w:rPr>
        <w:tab/>
        <w:t>836,57</w:t>
      </w:r>
      <w:r w:rsidRPr="002413CA">
        <w:rPr>
          <w:rFonts w:asciiTheme="minorHAnsi" w:hAnsiTheme="minorHAnsi" w:cs="Arial"/>
          <w:color w:val="1F497D" w:themeColor="text2"/>
        </w:rPr>
        <w:tab/>
      </w:r>
      <w:r w:rsidRPr="002413CA">
        <w:rPr>
          <w:rFonts w:asciiTheme="minorHAnsi" w:hAnsiTheme="minorHAnsi" w:cs="Arial"/>
          <w:color w:val="1F497D" w:themeColor="text2"/>
        </w:rPr>
        <w:tab/>
        <w:t>1</w:t>
      </w:r>
      <w:r w:rsidRPr="002413CA">
        <w:rPr>
          <w:rFonts w:asciiTheme="minorHAnsi" w:hAnsiTheme="minorHAnsi" w:cs="Arial"/>
          <w:color w:val="1F497D" w:themeColor="text2"/>
        </w:rPr>
        <w:tab/>
      </w:r>
      <w:r w:rsidRPr="002413CA">
        <w:rPr>
          <w:rFonts w:asciiTheme="minorHAnsi" w:hAnsiTheme="minorHAnsi" w:cs="Arial"/>
          <w:color w:val="1F497D" w:themeColor="text2"/>
        </w:rPr>
        <w:tab/>
        <w:t>836,57</w:t>
      </w:r>
    </w:p>
    <w:p w:rsidR="002413CA" w:rsidRP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2413CA">
        <w:rPr>
          <w:rFonts w:asciiTheme="minorHAnsi" w:hAnsiTheme="minorHAnsi"/>
          <w:color w:val="1F497D" w:themeColor="text2"/>
        </w:rPr>
        <w:t>COM 01</w:t>
      </w:r>
      <w:r w:rsidRPr="002413CA">
        <w:rPr>
          <w:rFonts w:asciiTheme="minorHAnsi" w:hAnsiTheme="minorHAnsi" w:cs="Arial"/>
          <w:color w:val="1F497D" w:themeColor="text2"/>
        </w:rPr>
        <w:tab/>
        <w:t>Frais de port</w:t>
      </w:r>
      <w:r w:rsidRPr="002413CA">
        <w:rPr>
          <w:rFonts w:asciiTheme="minorHAnsi" w:hAnsiTheme="minorHAnsi" w:cs="Arial"/>
          <w:color w:val="1F497D" w:themeColor="text2"/>
        </w:rPr>
        <w:tab/>
      </w:r>
      <w:r w:rsidRPr="002413CA">
        <w:rPr>
          <w:rFonts w:asciiTheme="minorHAnsi" w:hAnsiTheme="minorHAnsi" w:cs="Arial"/>
          <w:color w:val="1F497D" w:themeColor="text2"/>
        </w:rPr>
        <w:tab/>
        <w:t>122,09</w:t>
      </w:r>
      <w:r w:rsidRPr="002413CA">
        <w:rPr>
          <w:rFonts w:asciiTheme="minorHAnsi" w:hAnsiTheme="minorHAnsi" w:cs="Arial"/>
          <w:color w:val="1F497D" w:themeColor="text2"/>
        </w:rPr>
        <w:tab/>
      </w:r>
      <w:r w:rsidRPr="002413CA">
        <w:rPr>
          <w:rFonts w:asciiTheme="minorHAnsi" w:hAnsiTheme="minorHAnsi" w:cs="Arial"/>
          <w:color w:val="1F497D" w:themeColor="text2"/>
        </w:rPr>
        <w:tab/>
        <w:t>1</w:t>
      </w:r>
      <w:r w:rsidRPr="002413CA">
        <w:rPr>
          <w:rFonts w:asciiTheme="minorHAnsi" w:hAnsiTheme="minorHAnsi" w:cs="Arial"/>
          <w:color w:val="1F497D" w:themeColor="text2"/>
        </w:rPr>
        <w:tab/>
      </w:r>
      <w:r w:rsidRPr="002413CA">
        <w:rPr>
          <w:rFonts w:asciiTheme="minorHAnsi" w:hAnsiTheme="minorHAnsi" w:cs="Arial"/>
          <w:color w:val="1F497D" w:themeColor="text2"/>
        </w:rPr>
        <w:tab/>
        <w:t>122,09</w:t>
      </w:r>
    </w:p>
    <w:p w:rsidR="002413CA" w:rsidRP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2413CA">
        <w:rPr>
          <w:rFonts w:asciiTheme="minorHAnsi" w:hAnsiTheme="minorHAnsi"/>
          <w:color w:val="1F497D" w:themeColor="text2"/>
        </w:rPr>
        <w:t>AIP ED180</w:t>
      </w:r>
      <w:r w:rsidRPr="002413CA">
        <w:rPr>
          <w:rFonts w:asciiTheme="minorHAnsi" w:hAnsiTheme="minorHAnsi" w:cs="Arial"/>
          <w:color w:val="1F497D" w:themeColor="text2"/>
        </w:rPr>
        <w:tab/>
        <w:t>"</w:t>
      </w:r>
      <w:proofErr w:type="spellStart"/>
      <w:r w:rsidRPr="002413CA">
        <w:rPr>
          <w:rFonts w:asciiTheme="minorHAnsi" w:hAnsiTheme="minorHAnsi" w:cs="Arial"/>
          <w:color w:val="1F497D" w:themeColor="text2"/>
        </w:rPr>
        <w:t>secheur</w:t>
      </w:r>
      <w:proofErr w:type="spellEnd"/>
      <w:r w:rsidRPr="002413CA">
        <w:rPr>
          <w:rFonts w:asciiTheme="minorHAnsi" w:hAnsiTheme="minorHAnsi" w:cs="Arial"/>
          <w:color w:val="1F497D" w:themeColor="text2"/>
        </w:rPr>
        <w:t xml:space="preserve"> par </w:t>
      </w:r>
      <w:proofErr w:type="spellStart"/>
      <w:r w:rsidRPr="002413CA">
        <w:rPr>
          <w:rFonts w:asciiTheme="minorHAnsi" w:hAnsiTheme="minorHAnsi" w:cs="Arial"/>
          <w:color w:val="1F497D" w:themeColor="text2"/>
        </w:rPr>
        <w:t>refrigeration</w:t>
      </w:r>
      <w:proofErr w:type="spellEnd"/>
      <w:r w:rsidRPr="002413CA">
        <w:rPr>
          <w:rFonts w:asciiTheme="minorHAnsi" w:hAnsiTheme="minorHAnsi" w:cs="Arial"/>
          <w:color w:val="1F497D" w:themeColor="text2"/>
        </w:rPr>
        <w:t xml:space="preserve"> 180m3/h 3/4"""</w:t>
      </w:r>
      <w:r w:rsidRPr="002413CA">
        <w:rPr>
          <w:rFonts w:asciiTheme="minorHAnsi" w:hAnsiTheme="minorHAnsi" w:cs="Arial"/>
          <w:color w:val="1F497D" w:themeColor="text2"/>
        </w:rPr>
        <w:tab/>
      </w:r>
      <w:r w:rsidRPr="002413CA">
        <w:rPr>
          <w:rFonts w:asciiTheme="minorHAnsi" w:hAnsiTheme="minorHAnsi" w:cs="Arial"/>
          <w:color w:val="1F497D" w:themeColor="text2"/>
        </w:rPr>
        <w:tab/>
        <w:t>1 205,65</w:t>
      </w:r>
      <w:r w:rsidRPr="002413CA">
        <w:rPr>
          <w:rFonts w:asciiTheme="minorHAnsi" w:hAnsiTheme="minorHAnsi" w:cs="Arial"/>
          <w:color w:val="1F497D" w:themeColor="text2"/>
        </w:rPr>
        <w:tab/>
      </w:r>
      <w:r w:rsidRPr="002413CA">
        <w:rPr>
          <w:rFonts w:asciiTheme="minorHAnsi" w:hAnsiTheme="minorHAnsi" w:cs="Arial"/>
          <w:color w:val="1F497D" w:themeColor="text2"/>
        </w:rPr>
        <w:tab/>
        <w:t>1</w:t>
      </w:r>
      <w:r w:rsidRPr="002413CA">
        <w:rPr>
          <w:rFonts w:asciiTheme="minorHAnsi" w:hAnsiTheme="minorHAnsi" w:cs="Arial"/>
          <w:color w:val="1F497D" w:themeColor="text2"/>
        </w:rPr>
        <w:tab/>
      </w:r>
      <w:r w:rsidRPr="002413CA">
        <w:rPr>
          <w:rFonts w:asciiTheme="minorHAnsi" w:hAnsiTheme="minorHAnsi" w:cs="Arial"/>
          <w:color w:val="1F497D" w:themeColor="text2"/>
        </w:rPr>
        <w:tab/>
        <w:t>1 205,65</w:t>
      </w:r>
    </w:p>
    <w:p w:rsidR="002413CA" w:rsidRP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lang w:val="en-US"/>
        </w:rPr>
      </w:pPr>
      <w:r w:rsidRPr="002413CA">
        <w:rPr>
          <w:rFonts w:asciiTheme="minorHAnsi" w:hAnsiTheme="minorHAnsi"/>
          <w:color w:val="1F497D" w:themeColor="text2"/>
          <w:lang w:val="en-US"/>
        </w:rPr>
        <w:t>EDR KHG</w:t>
      </w:r>
      <w:r w:rsidRPr="002413CA">
        <w:rPr>
          <w:rFonts w:asciiTheme="minorHAnsi" w:hAnsiTheme="minorHAnsi" w:cs="Arial"/>
          <w:color w:val="1F497D" w:themeColor="text2"/>
          <w:lang w:val="en-US"/>
        </w:rPr>
        <w:tab/>
        <w:t>kit hors gel</w:t>
      </w:r>
      <w:r w:rsidRPr="002413CA">
        <w:rPr>
          <w:rFonts w:asciiTheme="minorHAnsi" w:hAnsiTheme="minorHAnsi" w:cs="Arial"/>
          <w:color w:val="1F497D" w:themeColor="text2"/>
          <w:lang w:val="en-US"/>
        </w:rPr>
        <w:tab/>
      </w:r>
      <w:r w:rsidRPr="002413CA">
        <w:rPr>
          <w:rFonts w:asciiTheme="minorHAnsi" w:hAnsiTheme="minorHAnsi" w:cs="Arial"/>
          <w:color w:val="1F497D" w:themeColor="text2"/>
          <w:lang w:val="en-US"/>
        </w:rPr>
        <w:tab/>
        <w:t>598</w:t>
      </w:r>
      <w:proofErr w:type="gramStart"/>
      <w:r w:rsidRPr="002413CA">
        <w:rPr>
          <w:rFonts w:asciiTheme="minorHAnsi" w:hAnsiTheme="minorHAnsi" w:cs="Arial"/>
          <w:color w:val="1F497D" w:themeColor="text2"/>
          <w:lang w:val="en-US"/>
        </w:rPr>
        <w:t>,24</w:t>
      </w:r>
      <w:proofErr w:type="gramEnd"/>
      <w:r w:rsidRPr="002413CA">
        <w:rPr>
          <w:rFonts w:asciiTheme="minorHAnsi" w:hAnsiTheme="minorHAnsi" w:cs="Arial"/>
          <w:color w:val="1F497D" w:themeColor="text2"/>
          <w:lang w:val="en-US"/>
        </w:rPr>
        <w:tab/>
      </w:r>
      <w:r w:rsidRPr="002413CA">
        <w:rPr>
          <w:rFonts w:asciiTheme="minorHAnsi" w:hAnsiTheme="minorHAnsi" w:cs="Arial"/>
          <w:color w:val="1F497D" w:themeColor="text2"/>
          <w:lang w:val="en-US"/>
        </w:rPr>
        <w:tab/>
        <w:t>1</w:t>
      </w:r>
      <w:r w:rsidRPr="002413CA">
        <w:rPr>
          <w:rFonts w:asciiTheme="minorHAnsi" w:hAnsiTheme="minorHAnsi" w:cs="Arial"/>
          <w:color w:val="1F497D" w:themeColor="text2"/>
          <w:lang w:val="en-US"/>
        </w:rPr>
        <w:tab/>
      </w:r>
      <w:r w:rsidRPr="002413CA">
        <w:rPr>
          <w:rFonts w:asciiTheme="minorHAnsi" w:hAnsiTheme="minorHAnsi" w:cs="Arial"/>
          <w:color w:val="1F497D" w:themeColor="text2"/>
          <w:lang w:val="en-US"/>
        </w:rPr>
        <w:tab/>
        <w:t>598,24</w:t>
      </w:r>
    </w:p>
    <w:p w:rsidR="002413CA" w:rsidRP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2413CA">
        <w:rPr>
          <w:rFonts w:asciiTheme="minorHAnsi" w:hAnsiTheme="minorHAnsi"/>
          <w:color w:val="1F497D" w:themeColor="text2"/>
        </w:rPr>
        <w:t>COM L15 10</w:t>
      </w:r>
      <w:r w:rsidRPr="002413CA">
        <w:rPr>
          <w:rFonts w:asciiTheme="minorHAnsi" w:hAnsiTheme="minorHAnsi" w:cs="Arial"/>
          <w:color w:val="1F497D" w:themeColor="text2"/>
        </w:rPr>
        <w:tab/>
        <w:t>compresseur à vitesse fixe L15 10 bars</w:t>
      </w:r>
      <w:r w:rsidRPr="002413CA">
        <w:rPr>
          <w:rFonts w:asciiTheme="minorHAnsi" w:hAnsiTheme="minorHAnsi" w:cs="Arial"/>
          <w:color w:val="1F497D" w:themeColor="text2"/>
        </w:rPr>
        <w:tab/>
      </w:r>
      <w:r w:rsidRPr="002413CA">
        <w:rPr>
          <w:rFonts w:asciiTheme="minorHAnsi" w:hAnsiTheme="minorHAnsi" w:cs="Arial"/>
          <w:color w:val="1F497D" w:themeColor="text2"/>
        </w:rPr>
        <w:tab/>
        <w:t>6 104,70</w:t>
      </w:r>
      <w:r w:rsidRPr="002413CA">
        <w:rPr>
          <w:rFonts w:asciiTheme="minorHAnsi" w:hAnsiTheme="minorHAnsi" w:cs="Arial"/>
          <w:color w:val="1F497D" w:themeColor="text2"/>
        </w:rPr>
        <w:tab/>
      </w:r>
      <w:r w:rsidRPr="002413CA">
        <w:rPr>
          <w:rFonts w:asciiTheme="minorHAnsi" w:hAnsiTheme="minorHAnsi" w:cs="Arial"/>
          <w:color w:val="1F497D" w:themeColor="text2"/>
        </w:rPr>
        <w:tab/>
        <w:t>1</w:t>
      </w:r>
      <w:r w:rsidRPr="002413CA">
        <w:rPr>
          <w:rFonts w:asciiTheme="minorHAnsi" w:hAnsiTheme="minorHAnsi" w:cs="Arial"/>
          <w:color w:val="1F497D" w:themeColor="text2"/>
        </w:rPr>
        <w:tab/>
      </w:r>
      <w:r w:rsidRPr="002413CA">
        <w:rPr>
          <w:rFonts w:asciiTheme="minorHAnsi" w:hAnsiTheme="minorHAnsi" w:cs="Arial"/>
          <w:color w:val="1F497D" w:themeColor="text2"/>
        </w:rPr>
        <w:tab/>
        <w:t>6 104,70</w:t>
      </w:r>
    </w:p>
    <w:p w:rsidR="002413CA" w:rsidRDefault="002413CA"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2413CA">
        <w:rPr>
          <w:rFonts w:asciiTheme="minorHAnsi" w:hAnsiTheme="minorHAnsi"/>
          <w:color w:val="1F497D" w:themeColor="text2"/>
        </w:rPr>
        <w:t>SFA SFA0009</w:t>
      </w:r>
      <w:r w:rsidRPr="002413CA">
        <w:rPr>
          <w:rFonts w:asciiTheme="minorHAnsi" w:hAnsiTheme="minorHAnsi" w:cs="Arial"/>
          <w:color w:val="1F497D" w:themeColor="text2"/>
        </w:rPr>
        <w:tab/>
        <w:t>ensemble flexible</w:t>
      </w:r>
      <w:r w:rsidRPr="002413CA">
        <w:rPr>
          <w:rFonts w:asciiTheme="minorHAnsi" w:hAnsiTheme="minorHAnsi" w:cs="Arial"/>
          <w:color w:val="1F497D" w:themeColor="text2"/>
        </w:rPr>
        <w:tab/>
      </w:r>
      <w:r w:rsidRPr="002413CA">
        <w:rPr>
          <w:rFonts w:asciiTheme="minorHAnsi" w:hAnsiTheme="minorHAnsi" w:cs="Arial"/>
          <w:color w:val="1F497D" w:themeColor="text2"/>
        </w:rPr>
        <w:tab/>
        <w:t>465,50</w:t>
      </w:r>
      <w:r w:rsidRPr="002413CA">
        <w:rPr>
          <w:rFonts w:asciiTheme="minorHAnsi" w:hAnsiTheme="minorHAnsi" w:cs="Arial"/>
          <w:color w:val="1F497D" w:themeColor="text2"/>
        </w:rPr>
        <w:tab/>
      </w:r>
      <w:r w:rsidRPr="002413CA">
        <w:rPr>
          <w:rFonts w:asciiTheme="minorHAnsi" w:hAnsiTheme="minorHAnsi" w:cs="Arial"/>
          <w:color w:val="1F497D" w:themeColor="text2"/>
        </w:rPr>
        <w:tab/>
        <w:t>1</w:t>
      </w:r>
      <w:r w:rsidRPr="002413CA">
        <w:rPr>
          <w:rFonts w:asciiTheme="minorHAnsi" w:hAnsiTheme="minorHAnsi" w:cs="Arial"/>
          <w:color w:val="1F497D" w:themeColor="text2"/>
        </w:rPr>
        <w:tab/>
      </w:r>
      <w:r w:rsidRPr="002413CA">
        <w:rPr>
          <w:rFonts w:asciiTheme="minorHAnsi" w:hAnsiTheme="minorHAnsi" w:cs="Arial"/>
          <w:color w:val="1F497D" w:themeColor="text2"/>
        </w:rPr>
        <w:tab/>
        <w:t>465,50</w:t>
      </w:r>
    </w:p>
    <w:p w:rsidR="0068638D" w:rsidRPr="002413CA" w:rsidRDefault="0068638D" w:rsidP="002413C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AIP BEA190RB</w:t>
      </w:r>
      <w:r>
        <w:rPr>
          <w:rFonts w:asciiTheme="minorHAnsi" w:hAnsiTheme="minorHAnsi" w:cs="Arial"/>
          <w:color w:val="1F497D" w:themeColor="text2"/>
        </w:rPr>
        <w:tab/>
        <w:t xml:space="preserve">filtre </w:t>
      </w:r>
      <w:proofErr w:type="spellStart"/>
      <w:r>
        <w:rPr>
          <w:rFonts w:asciiTheme="minorHAnsi" w:hAnsiTheme="minorHAnsi" w:cs="Arial"/>
          <w:color w:val="1F497D" w:themeColor="text2"/>
        </w:rPr>
        <w:t>reseau</w:t>
      </w:r>
      <w:proofErr w:type="spellEnd"/>
      <w:r>
        <w:rPr>
          <w:rFonts w:asciiTheme="minorHAnsi" w:hAnsiTheme="minorHAnsi" w:cs="Arial"/>
          <w:color w:val="1F497D" w:themeColor="text2"/>
        </w:rPr>
        <w:tab/>
      </w:r>
      <w:r>
        <w:rPr>
          <w:rFonts w:asciiTheme="minorHAnsi" w:hAnsiTheme="minorHAnsi" w:cs="Arial"/>
          <w:color w:val="1F497D" w:themeColor="text2"/>
        </w:rPr>
        <w:tab/>
        <w:t>170.44</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170.44</w:t>
      </w:r>
    </w:p>
    <w:p w:rsidR="002413CA" w:rsidRPr="002413CA" w:rsidRDefault="002413CA" w:rsidP="002413CA">
      <w:pPr>
        <w:autoSpaceDE w:val="0"/>
        <w:autoSpaceDN w:val="0"/>
        <w:adjustRightInd w:val="0"/>
        <w:rPr>
          <w:rFonts w:asciiTheme="minorHAnsi" w:hAnsiTheme="minorHAnsi"/>
          <w:color w:val="1F497D" w:themeColor="text2"/>
        </w:rPr>
      </w:pPr>
    </w:p>
    <w:p w:rsidR="002413CA" w:rsidRPr="002413CA" w:rsidRDefault="002413CA" w:rsidP="002413CA">
      <w:pPr>
        <w:autoSpaceDE w:val="0"/>
        <w:autoSpaceDN w:val="0"/>
        <w:adjustRightInd w:val="0"/>
        <w:rPr>
          <w:rFonts w:asciiTheme="minorHAnsi" w:hAnsiTheme="minorHAnsi"/>
          <w:color w:val="1F497D" w:themeColor="text2"/>
        </w:rPr>
      </w:pPr>
    </w:p>
    <w:p w:rsidR="002413CA" w:rsidRDefault="002413CA" w:rsidP="002413CA">
      <w:pPr>
        <w:autoSpaceDE w:val="0"/>
        <w:autoSpaceDN w:val="0"/>
        <w:adjustRightInd w:val="0"/>
        <w:ind w:left="5100"/>
        <w:jc w:val="right"/>
        <w:rPr>
          <w:rFonts w:asciiTheme="minorHAnsi" w:hAnsiTheme="minorHAnsi"/>
          <w:b/>
          <w:color w:val="1F497D" w:themeColor="text2"/>
          <w:sz w:val="28"/>
          <w:szCs w:val="28"/>
        </w:rPr>
      </w:pPr>
      <w:r w:rsidRPr="002413CA">
        <w:rPr>
          <w:rFonts w:asciiTheme="minorHAnsi" w:hAnsiTheme="minorHAnsi"/>
          <w:b/>
          <w:color w:val="1F497D" w:themeColor="text2"/>
          <w:sz w:val="28"/>
          <w:szCs w:val="28"/>
        </w:rPr>
        <w:t xml:space="preserve">Total HT € : </w:t>
      </w:r>
      <w:r w:rsidR="0068638D">
        <w:rPr>
          <w:rFonts w:asciiTheme="minorHAnsi" w:hAnsiTheme="minorHAnsi"/>
          <w:b/>
          <w:color w:val="1F497D" w:themeColor="text2"/>
          <w:sz w:val="28"/>
          <w:szCs w:val="28"/>
        </w:rPr>
        <w:t>9 503.19</w:t>
      </w:r>
      <w:r w:rsidRPr="002413CA">
        <w:rPr>
          <w:rFonts w:asciiTheme="minorHAnsi" w:hAnsiTheme="minorHAnsi"/>
          <w:b/>
          <w:color w:val="1F497D" w:themeColor="text2"/>
          <w:sz w:val="28"/>
          <w:szCs w:val="28"/>
        </w:rPr>
        <w:t xml:space="preserve"> EUR</w:t>
      </w:r>
    </w:p>
    <w:p w:rsidR="002413CA" w:rsidRPr="002413CA" w:rsidRDefault="002413CA" w:rsidP="002413CA">
      <w:pPr>
        <w:autoSpaceDE w:val="0"/>
        <w:autoSpaceDN w:val="0"/>
        <w:adjustRightInd w:val="0"/>
        <w:ind w:left="5100"/>
        <w:jc w:val="right"/>
        <w:rPr>
          <w:rFonts w:asciiTheme="minorHAnsi" w:hAnsiTheme="minorHAnsi"/>
          <w:b/>
          <w:color w:val="1F497D" w:themeColor="text2"/>
          <w:sz w:val="28"/>
          <w:szCs w:val="28"/>
        </w:rPr>
      </w:pPr>
    </w:p>
    <w:p w:rsidR="002413CA" w:rsidRPr="002413CA" w:rsidRDefault="002413CA" w:rsidP="002413CA">
      <w:pPr>
        <w:autoSpaceDE w:val="0"/>
        <w:autoSpaceDN w:val="0"/>
        <w:adjustRightInd w:val="0"/>
        <w:ind w:left="5100"/>
        <w:jc w:val="right"/>
        <w:rPr>
          <w:rFonts w:asciiTheme="minorHAnsi" w:hAnsiTheme="minorHAnsi"/>
          <w:i/>
          <w:color w:val="1F497D" w:themeColor="text2"/>
        </w:rPr>
      </w:pPr>
      <w:r w:rsidRPr="002413CA">
        <w:rPr>
          <w:rFonts w:asciiTheme="minorHAnsi" w:hAnsiTheme="minorHAnsi"/>
          <w:i/>
          <w:color w:val="1F497D" w:themeColor="text2"/>
        </w:rPr>
        <w:t xml:space="preserve">TVA 20% : </w:t>
      </w:r>
      <w:r w:rsidR="0068638D">
        <w:rPr>
          <w:rFonts w:asciiTheme="minorHAnsi" w:hAnsiTheme="minorHAnsi"/>
          <w:i/>
          <w:color w:val="1F497D" w:themeColor="text2"/>
        </w:rPr>
        <w:t>1 900.64</w:t>
      </w:r>
      <w:r w:rsidRPr="002413CA">
        <w:rPr>
          <w:rFonts w:asciiTheme="minorHAnsi" w:hAnsiTheme="minorHAnsi"/>
          <w:i/>
          <w:color w:val="1F497D" w:themeColor="text2"/>
        </w:rPr>
        <w:t xml:space="preserve"> EUR</w:t>
      </w:r>
    </w:p>
    <w:p w:rsidR="002413CA" w:rsidRPr="002413CA" w:rsidRDefault="002413CA" w:rsidP="002413CA">
      <w:pPr>
        <w:autoSpaceDE w:val="0"/>
        <w:autoSpaceDN w:val="0"/>
        <w:adjustRightInd w:val="0"/>
        <w:ind w:left="5100"/>
        <w:jc w:val="right"/>
        <w:rPr>
          <w:rFonts w:asciiTheme="minorHAnsi" w:hAnsiTheme="minorHAnsi"/>
          <w:i/>
          <w:color w:val="1F497D" w:themeColor="text2"/>
        </w:rPr>
      </w:pPr>
      <w:r w:rsidRPr="002413CA">
        <w:rPr>
          <w:rFonts w:asciiTheme="minorHAnsi" w:hAnsiTheme="minorHAnsi"/>
          <w:bCs/>
          <w:i/>
          <w:color w:val="1F497D" w:themeColor="text2"/>
        </w:rPr>
        <w:t>TOTAL TTC €</w:t>
      </w:r>
      <w:r w:rsidRPr="002413CA">
        <w:rPr>
          <w:rFonts w:asciiTheme="minorHAnsi" w:hAnsiTheme="minorHAnsi"/>
          <w:i/>
          <w:color w:val="1F497D" w:themeColor="text2"/>
        </w:rPr>
        <w:t xml:space="preserve"> : </w:t>
      </w:r>
      <w:r w:rsidR="0068638D">
        <w:rPr>
          <w:rFonts w:asciiTheme="minorHAnsi" w:hAnsiTheme="minorHAnsi"/>
          <w:i/>
          <w:color w:val="1F497D" w:themeColor="text2"/>
        </w:rPr>
        <w:t>11 403.83</w:t>
      </w:r>
      <w:r w:rsidRPr="002413CA">
        <w:rPr>
          <w:rFonts w:asciiTheme="minorHAnsi" w:hAnsiTheme="minorHAnsi"/>
          <w:i/>
          <w:color w:val="1F497D" w:themeColor="text2"/>
        </w:rPr>
        <w:t xml:space="preserve"> EUR</w:t>
      </w:r>
    </w:p>
    <w:p w:rsidR="00232A79" w:rsidRPr="00307D6A" w:rsidRDefault="002413CA" w:rsidP="00232A79">
      <w:pPr>
        <w:pStyle w:val="Default"/>
        <w:rPr>
          <w:b/>
          <w:bCs/>
          <w:color w:val="365F91" w:themeColor="accent1" w:themeShade="BF"/>
          <w:sz w:val="28"/>
          <w:szCs w:val="28"/>
          <w:u w:val="single"/>
        </w:rPr>
      </w:pPr>
      <w:r>
        <w:rPr>
          <w:b/>
          <w:bCs/>
          <w:color w:val="365F91" w:themeColor="accent1" w:themeShade="BF"/>
          <w:sz w:val="28"/>
          <w:szCs w:val="28"/>
          <w:u w:val="single"/>
        </w:rPr>
        <w:t>VII</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bris machine durant la totalité de</w:t>
      </w:r>
      <w:r w:rsidR="00143961">
        <w:rPr>
          <w:rFonts w:ascii="Calibri" w:hAnsi="Calibri" w:cs="Tahoma"/>
          <w:color w:val="365F91" w:themeColor="accent1" w:themeShade="BF"/>
        </w:rPr>
        <w:t xml:space="preserve"> votre période de </w:t>
      </w:r>
      <w:proofErr w:type="gramStart"/>
      <w:r w:rsidR="00143961">
        <w:rPr>
          <w:rFonts w:ascii="Calibri" w:hAnsi="Calibri" w:cs="Tahoma"/>
          <w:color w:val="365F91" w:themeColor="accent1" w:themeShade="BF"/>
        </w:rPr>
        <w:t>financement .</w:t>
      </w:r>
      <w:proofErr w:type="gramEnd"/>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143961">
        <w:rPr>
          <w:rFonts w:asciiTheme="minorHAnsi" w:hAnsiTheme="minorHAnsi" w:cs="Tahoma"/>
          <w:color w:val="365F91" w:themeColor="accent1" w:themeShade="BF"/>
          <w:sz w:val="24"/>
          <w:szCs w:val="24"/>
        </w:rPr>
        <w:t>Lionel BETTON</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proofErr w:type="spellStart"/>
      <w:r w:rsidR="00143961">
        <w:rPr>
          <w:rFonts w:asciiTheme="minorHAnsi" w:hAnsiTheme="minorHAnsi" w:cs="Tahoma"/>
          <w:color w:val="365F91" w:themeColor="accent1" w:themeShade="BF"/>
          <w:sz w:val="24"/>
          <w:szCs w:val="24"/>
        </w:rPr>
        <w:t>06</w:t>
      </w:r>
      <w:proofErr w:type="spellEnd"/>
      <w:r w:rsidR="00143961">
        <w:rPr>
          <w:rFonts w:asciiTheme="minorHAnsi" w:hAnsiTheme="minorHAnsi" w:cs="Tahoma"/>
          <w:color w:val="365F91" w:themeColor="accent1" w:themeShade="BF"/>
          <w:sz w:val="24"/>
          <w:szCs w:val="24"/>
        </w:rPr>
        <w:t xml:space="preserve"> 57 31 82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187" w:rsidRDefault="00121187" w:rsidP="00601B77">
      <w:r>
        <w:separator/>
      </w:r>
    </w:p>
  </w:endnote>
  <w:endnote w:type="continuationSeparator" w:id="0">
    <w:p w:rsidR="00121187" w:rsidRDefault="00121187"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187" w:rsidRDefault="00121187" w:rsidP="00601B77">
      <w:r>
        <w:separator/>
      </w:r>
    </w:p>
  </w:footnote>
  <w:footnote w:type="continuationSeparator" w:id="0">
    <w:p w:rsidR="00121187" w:rsidRDefault="00121187"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92764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507C"/>
    <w:rsid w:val="00063119"/>
    <w:rsid w:val="00077B23"/>
    <w:rsid w:val="0008522D"/>
    <w:rsid w:val="00094BD1"/>
    <w:rsid w:val="00097F10"/>
    <w:rsid w:val="000A386F"/>
    <w:rsid w:val="000C7082"/>
    <w:rsid w:val="000E5D8C"/>
    <w:rsid w:val="000E6FB7"/>
    <w:rsid w:val="00102547"/>
    <w:rsid w:val="0011345C"/>
    <w:rsid w:val="00116D7F"/>
    <w:rsid w:val="00121187"/>
    <w:rsid w:val="001242C4"/>
    <w:rsid w:val="00125CF9"/>
    <w:rsid w:val="00143961"/>
    <w:rsid w:val="00190005"/>
    <w:rsid w:val="00210F52"/>
    <w:rsid w:val="00232A79"/>
    <w:rsid w:val="002343C9"/>
    <w:rsid w:val="002413CA"/>
    <w:rsid w:val="00266670"/>
    <w:rsid w:val="002C57BB"/>
    <w:rsid w:val="002F4935"/>
    <w:rsid w:val="00300AD9"/>
    <w:rsid w:val="00307D6A"/>
    <w:rsid w:val="0035714B"/>
    <w:rsid w:val="00373B16"/>
    <w:rsid w:val="00391ECD"/>
    <w:rsid w:val="0039613F"/>
    <w:rsid w:val="003E0F3B"/>
    <w:rsid w:val="004148FF"/>
    <w:rsid w:val="0048566B"/>
    <w:rsid w:val="00495CAD"/>
    <w:rsid w:val="004A0C13"/>
    <w:rsid w:val="004A1ECC"/>
    <w:rsid w:val="004A3105"/>
    <w:rsid w:val="004C596B"/>
    <w:rsid w:val="004D215B"/>
    <w:rsid w:val="004D447D"/>
    <w:rsid w:val="004E5C4B"/>
    <w:rsid w:val="00502A68"/>
    <w:rsid w:val="00514DEA"/>
    <w:rsid w:val="00523550"/>
    <w:rsid w:val="00526129"/>
    <w:rsid w:val="00546B71"/>
    <w:rsid w:val="00550C97"/>
    <w:rsid w:val="005651C2"/>
    <w:rsid w:val="00585DB8"/>
    <w:rsid w:val="00590E43"/>
    <w:rsid w:val="005A5A92"/>
    <w:rsid w:val="005A5EBF"/>
    <w:rsid w:val="005C0881"/>
    <w:rsid w:val="00601B77"/>
    <w:rsid w:val="00637F1E"/>
    <w:rsid w:val="006664FD"/>
    <w:rsid w:val="0068638D"/>
    <w:rsid w:val="006932A5"/>
    <w:rsid w:val="006A6D3D"/>
    <w:rsid w:val="0070457A"/>
    <w:rsid w:val="007068A4"/>
    <w:rsid w:val="00712D03"/>
    <w:rsid w:val="00716FC3"/>
    <w:rsid w:val="007228A0"/>
    <w:rsid w:val="00735049"/>
    <w:rsid w:val="007601B2"/>
    <w:rsid w:val="00784557"/>
    <w:rsid w:val="0078603B"/>
    <w:rsid w:val="007A2C42"/>
    <w:rsid w:val="007C2796"/>
    <w:rsid w:val="007C2D4E"/>
    <w:rsid w:val="007C7E78"/>
    <w:rsid w:val="007E00FD"/>
    <w:rsid w:val="00800CE4"/>
    <w:rsid w:val="00802CBA"/>
    <w:rsid w:val="008145E9"/>
    <w:rsid w:val="00830534"/>
    <w:rsid w:val="00862BBF"/>
    <w:rsid w:val="00876216"/>
    <w:rsid w:val="00884F7A"/>
    <w:rsid w:val="008A31EC"/>
    <w:rsid w:val="008F217B"/>
    <w:rsid w:val="009047AE"/>
    <w:rsid w:val="00927449"/>
    <w:rsid w:val="0093596F"/>
    <w:rsid w:val="00945C0C"/>
    <w:rsid w:val="00972FC3"/>
    <w:rsid w:val="00A05B08"/>
    <w:rsid w:val="00A220FE"/>
    <w:rsid w:val="00A75493"/>
    <w:rsid w:val="00A905F7"/>
    <w:rsid w:val="00B1153A"/>
    <w:rsid w:val="00B160D7"/>
    <w:rsid w:val="00B26C18"/>
    <w:rsid w:val="00B3191F"/>
    <w:rsid w:val="00B344AC"/>
    <w:rsid w:val="00B57271"/>
    <w:rsid w:val="00B6673D"/>
    <w:rsid w:val="00B76FAF"/>
    <w:rsid w:val="00BA34C5"/>
    <w:rsid w:val="00BB4650"/>
    <w:rsid w:val="00BB4809"/>
    <w:rsid w:val="00BB6067"/>
    <w:rsid w:val="00BC3A8F"/>
    <w:rsid w:val="00BD4868"/>
    <w:rsid w:val="00BE5B44"/>
    <w:rsid w:val="00BF0AD8"/>
    <w:rsid w:val="00BF6810"/>
    <w:rsid w:val="00C01ED7"/>
    <w:rsid w:val="00C025B6"/>
    <w:rsid w:val="00C15F92"/>
    <w:rsid w:val="00C2568B"/>
    <w:rsid w:val="00C5215F"/>
    <w:rsid w:val="00C7680C"/>
    <w:rsid w:val="00C81179"/>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3F45"/>
    <w:rsid w:val="00F13B9D"/>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030C3-DE16-4DD2-9481-F745495E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5849</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2015-02-19T09:18:00Z</cp:lastPrinted>
  <dcterms:created xsi:type="dcterms:W3CDTF">2016-03-09T14:49:00Z</dcterms:created>
  <dcterms:modified xsi:type="dcterms:W3CDTF">2016-03-09T16:43:00Z</dcterms:modified>
</cp:coreProperties>
</file>