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6B6ECE" w:rsidRDefault="00E221E3">
      <w:pPr>
        <w:rPr>
          <w:color w:val="1F497D" w:themeColor="text2"/>
        </w:rPr>
      </w:pPr>
    </w:p>
    <w:p w:rsidR="008D1CA4" w:rsidRPr="006B6ECE" w:rsidRDefault="0099377B">
      <w:pPr>
        <w:rPr>
          <w:color w:val="1F497D" w:themeColor="text2"/>
        </w:rPr>
      </w:pPr>
      <w:r w:rsidRPr="006B6ECE">
        <w:rPr>
          <w:noProof/>
          <w:color w:val="1F497D" w:themeColor="text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38735</wp:posOffset>
            </wp:positionV>
            <wp:extent cx="7429500" cy="7178675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92A" w:rsidRPr="006B6ECE">
        <w:rPr>
          <w:color w:val="1F497D" w:themeColor="text2"/>
        </w:rPr>
        <w:t xml:space="preserve">Le </w:t>
      </w:r>
      <w:r w:rsidR="00BB1A22" w:rsidRPr="006B6ECE">
        <w:rPr>
          <w:color w:val="1F497D" w:themeColor="text2"/>
        </w:rPr>
        <w:fldChar w:fldCharType="begin"/>
      </w:r>
      <w:r w:rsidR="00FC192A" w:rsidRPr="006B6ECE">
        <w:rPr>
          <w:color w:val="1F497D" w:themeColor="text2"/>
        </w:rPr>
        <w:instrText xml:space="preserve"> TIME \@ "dddd d MMMM yyyy" </w:instrText>
      </w:r>
      <w:r w:rsidR="00BB1A22" w:rsidRPr="006B6ECE">
        <w:rPr>
          <w:color w:val="1F497D" w:themeColor="text2"/>
        </w:rPr>
        <w:fldChar w:fldCharType="separate"/>
      </w:r>
      <w:r w:rsidR="00443C36">
        <w:rPr>
          <w:noProof/>
          <w:color w:val="1F497D" w:themeColor="text2"/>
        </w:rPr>
        <w:t>mercredi 7 octobre 2015</w:t>
      </w:r>
      <w:r w:rsidR="00BB1A22" w:rsidRPr="006B6ECE">
        <w:rPr>
          <w:color w:val="1F497D" w:themeColor="text2"/>
        </w:rPr>
        <w:fldChar w:fldCharType="end"/>
      </w:r>
      <w:r w:rsidR="008B31E1" w:rsidRPr="006B6ECE">
        <w:rPr>
          <w:color w:val="1F497D" w:themeColor="text2"/>
        </w:rPr>
        <w:t> </w:t>
      </w:r>
    </w:p>
    <w:p w:rsidR="008D1CA4" w:rsidRPr="006B6ECE" w:rsidRDefault="008D1CA4">
      <w:pPr>
        <w:rPr>
          <w:rFonts w:ascii="Calibri" w:hAnsi="Calibri"/>
          <w:color w:val="1F497D" w:themeColor="text2"/>
        </w:rPr>
      </w:pPr>
    </w:p>
    <w:p w:rsidR="0079292F" w:rsidRPr="006B6ECE" w:rsidRDefault="002F6142" w:rsidP="008B31E1">
      <w:pPr>
        <w:rPr>
          <w:rFonts w:ascii="Calibri" w:hAnsi="Calibri"/>
          <w:b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  <w:t>A l’attention de</w:t>
      </w:r>
      <w:r w:rsidR="008B31E1" w:rsidRPr="006B6ECE">
        <w:rPr>
          <w:rFonts w:ascii="Calibri" w:hAnsi="Calibri"/>
          <w:color w:val="1F497D" w:themeColor="text2"/>
        </w:rPr>
        <w:t xml:space="preserve"> </w:t>
      </w:r>
      <w:r w:rsidR="0099377B" w:rsidRPr="006B6ECE">
        <w:rPr>
          <w:rFonts w:ascii="Calibri" w:hAnsi="Calibri"/>
          <w:color w:val="1F497D" w:themeColor="text2"/>
        </w:rPr>
        <w:t>Monsieur VALLON</w:t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9F6E9A" w:rsidRPr="006B6ECE">
        <w:rPr>
          <w:rFonts w:ascii="Calibri" w:hAnsi="Calibri"/>
          <w:b/>
          <w:color w:val="1F497D" w:themeColor="text2"/>
        </w:rPr>
        <w:tab/>
      </w:r>
      <w:r w:rsidR="009F6E9A" w:rsidRPr="006B6ECE">
        <w:rPr>
          <w:rFonts w:ascii="Calibri" w:hAnsi="Calibri"/>
          <w:b/>
          <w:color w:val="1F497D" w:themeColor="text2"/>
        </w:rPr>
        <w:tab/>
      </w:r>
      <w:r w:rsidR="00652F48" w:rsidRPr="006B6ECE">
        <w:rPr>
          <w:rFonts w:ascii="Calibri" w:hAnsi="Calibri"/>
          <w:b/>
          <w:color w:val="1F497D" w:themeColor="text2"/>
        </w:rPr>
        <w:tab/>
      </w:r>
      <w:r w:rsidR="009F6E9A" w:rsidRPr="006B6ECE">
        <w:rPr>
          <w:rFonts w:ascii="Calibri" w:hAnsi="Calibri"/>
          <w:b/>
          <w:color w:val="1F497D" w:themeColor="text2"/>
        </w:rPr>
        <w:t xml:space="preserve">Société </w:t>
      </w:r>
      <w:r w:rsidR="0099377B" w:rsidRPr="006B6ECE">
        <w:rPr>
          <w:rFonts w:ascii="Calibri" w:hAnsi="Calibri"/>
          <w:b/>
          <w:color w:val="1F497D" w:themeColor="text2"/>
        </w:rPr>
        <w:t>PMD VALLON</w:t>
      </w:r>
    </w:p>
    <w:p w:rsidR="009F6E9A" w:rsidRPr="006B6ECE" w:rsidRDefault="008927C1" w:rsidP="0099377B">
      <w:pPr>
        <w:rPr>
          <w:rFonts w:ascii="Calibri" w:hAnsi="Calibri" w:cs="Arial"/>
          <w:b/>
          <w:color w:val="1F497D" w:themeColor="text2"/>
        </w:rPr>
      </w:pP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="0099377B" w:rsidRPr="006B6ECE">
        <w:rPr>
          <w:rFonts w:ascii="Calibri" w:hAnsi="Calibri"/>
          <w:b/>
          <w:color w:val="1F497D" w:themeColor="text2"/>
        </w:rPr>
        <w:t>ZI SUD</w:t>
      </w:r>
      <w:r w:rsidR="009F6E9A" w:rsidRPr="006B6ECE">
        <w:rPr>
          <w:rFonts w:ascii="Calibri" w:hAnsi="Calibri" w:cs="Arial"/>
          <w:b/>
          <w:color w:val="1F497D" w:themeColor="text2"/>
        </w:rPr>
        <w:t xml:space="preserve">, </w:t>
      </w:r>
    </w:p>
    <w:p w:rsidR="008B31E1" w:rsidRPr="006B6ECE" w:rsidRDefault="0099377B" w:rsidP="009F6E9A">
      <w:pPr>
        <w:ind w:left="5664" w:firstLine="708"/>
        <w:rPr>
          <w:rFonts w:ascii="Calibri" w:hAnsi="Calibri" w:cs="Arial"/>
          <w:b/>
          <w:color w:val="1F497D" w:themeColor="text2"/>
        </w:rPr>
      </w:pPr>
      <w:r w:rsidRPr="006B6ECE">
        <w:rPr>
          <w:rFonts w:ascii="Calibri" w:hAnsi="Calibri" w:cs="Arial"/>
          <w:b/>
          <w:color w:val="1F497D" w:themeColor="text2"/>
        </w:rPr>
        <w:t>26300 BOURG DE PEAGE</w:t>
      </w:r>
    </w:p>
    <w:p w:rsidR="008B31E1" w:rsidRPr="006B6ECE" w:rsidRDefault="008B31E1" w:rsidP="008B31E1">
      <w:pPr>
        <w:rPr>
          <w:rFonts w:ascii="Calibri" w:hAnsi="Calibri"/>
          <w:b/>
          <w:color w:val="1F497D" w:themeColor="text2"/>
        </w:rPr>
      </w:pPr>
    </w:p>
    <w:p w:rsidR="008B31E1" w:rsidRPr="006B6ECE" w:rsidRDefault="008B31E1" w:rsidP="008B31E1">
      <w:pPr>
        <w:rPr>
          <w:rFonts w:ascii="Calibri" w:hAnsi="Calibri"/>
          <w:b/>
          <w:color w:val="1F497D" w:themeColor="text2"/>
          <w:u w:val="single"/>
        </w:rPr>
      </w:pPr>
      <w:r w:rsidRPr="006B6ECE">
        <w:rPr>
          <w:rFonts w:ascii="Calibri" w:hAnsi="Calibri"/>
          <w:b/>
          <w:color w:val="1F497D" w:themeColor="text2"/>
          <w:u w:val="single"/>
        </w:rPr>
        <w:t xml:space="preserve">Offre de Prix </w:t>
      </w:r>
      <w:r w:rsidR="00046124" w:rsidRPr="006B6ECE">
        <w:rPr>
          <w:rFonts w:ascii="Calibri" w:hAnsi="Calibri"/>
          <w:b/>
          <w:color w:val="1F497D" w:themeColor="text2"/>
          <w:u w:val="single"/>
        </w:rPr>
        <w:t>MB</w:t>
      </w:r>
      <w:r w:rsidR="00652F48" w:rsidRPr="006B6ECE">
        <w:rPr>
          <w:rFonts w:ascii="Calibri" w:hAnsi="Calibri"/>
          <w:b/>
          <w:color w:val="1F497D" w:themeColor="text2"/>
          <w:u w:val="single"/>
        </w:rPr>
        <w:t>201</w:t>
      </w:r>
      <w:r w:rsidR="0099377B" w:rsidRPr="006B6ECE">
        <w:rPr>
          <w:rFonts w:ascii="Calibri" w:hAnsi="Calibri"/>
          <w:b/>
          <w:color w:val="1F497D" w:themeColor="text2"/>
          <w:u w:val="single"/>
        </w:rPr>
        <w:t>501102015</w:t>
      </w:r>
    </w:p>
    <w:p w:rsidR="0079292F" w:rsidRPr="006B6ECE" w:rsidRDefault="008B31E1" w:rsidP="008B31E1">
      <w:pPr>
        <w:rPr>
          <w:rFonts w:ascii="Calibri" w:hAnsi="Calibri"/>
          <w:i/>
          <w:color w:val="1F497D" w:themeColor="text2"/>
        </w:rPr>
      </w:pPr>
      <w:r w:rsidRPr="006B6ECE">
        <w:rPr>
          <w:rFonts w:ascii="Calibri" w:hAnsi="Calibri"/>
          <w:i/>
          <w:color w:val="1F497D" w:themeColor="text2"/>
        </w:rPr>
        <w:t>Affaire suivie par</w:t>
      </w:r>
      <w:r w:rsidR="009F5A45" w:rsidRPr="006B6ECE">
        <w:rPr>
          <w:rFonts w:ascii="Calibri" w:hAnsi="Calibri"/>
          <w:i/>
          <w:color w:val="1F497D" w:themeColor="text2"/>
        </w:rPr>
        <w:t xml:space="preserve"> </w:t>
      </w:r>
      <w:r w:rsidR="008927C1" w:rsidRPr="006B6ECE">
        <w:rPr>
          <w:rFonts w:ascii="Calibri" w:hAnsi="Calibri"/>
          <w:i/>
          <w:color w:val="1F497D" w:themeColor="text2"/>
        </w:rPr>
        <w:t xml:space="preserve">Monsieur </w:t>
      </w:r>
      <w:r w:rsidR="0099377B" w:rsidRPr="006B6ECE">
        <w:rPr>
          <w:rFonts w:ascii="Calibri" w:hAnsi="Calibri"/>
          <w:i/>
          <w:color w:val="1F497D" w:themeColor="text2"/>
        </w:rPr>
        <w:t>René</w:t>
      </w:r>
      <w:r w:rsidR="005D24B4">
        <w:rPr>
          <w:rFonts w:ascii="Calibri" w:hAnsi="Calibri"/>
          <w:i/>
          <w:color w:val="1F497D" w:themeColor="text2"/>
        </w:rPr>
        <w:t xml:space="preserve"> </w:t>
      </w:r>
      <w:r w:rsidR="008927C1" w:rsidRPr="006B6ECE">
        <w:rPr>
          <w:rFonts w:ascii="Calibri" w:hAnsi="Calibri"/>
          <w:i/>
          <w:color w:val="1F497D" w:themeColor="text2"/>
        </w:rPr>
        <w:t>BRET</w:t>
      </w:r>
      <w:r w:rsidR="0079292F" w:rsidRPr="006B6ECE">
        <w:rPr>
          <w:rFonts w:ascii="Calibri" w:hAnsi="Calibri"/>
          <w:i/>
          <w:color w:val="1F497D" w:themeColor="text2"/>
        </w:rPr>
        <w:t>–</w:t>
      </w:r>
      <w:r w:rsidR="00F9080E" w:rsidRPr="006B6ECE">
        <w:rPr>
          <w:rFonts w:ascii="Calibri" w:hAnsi="Calibri"/>
          <w:i/>
          <w:color w:val="1F497D" w:themeColor="text2"/>
        </w:rPr>
        <w:t xml:space="preserve"> </w:t>
      </w:r>
      <w:r w:rsidR="00C80909" w:rsidRPr="006B6ECE">
        <w:rPr>
          <w:rFonts w:ascii="Calibri" w:hAnsi="Calibri"/>
          <w:i/>
          <w:color w:val="1F497D" w:themeColor="text2"/>
        </w:rPr>
        <w:t xml:space="preserve">06 </w:t>
      </w:r>
      <w:r w:rsidR="0099377B" w:rsidRPr="006B6ECE">
        <w:rPr>
          <w:rFonts w:ascii="Calibri" w:hAnsi="Calibri"/>
          <w:i/>
          <w:color w:val="1F497D" w:themeColor="text2"/>
        </w:rPr>
        <w:t>07 87 40 10</w:t>
      </w:r>
    </w:p>
    <w:p w:rsidR="00526334" w:rsidRPr="006B6ECE" w:rsidRDefault="00526334" w:rsidP="008B31E1">
      <w:pPr>
        <w:rPr>
          <w:rFonts w:ascii="Calibri" w:hAnsi="Calibri"/>
          <w:i/>
          <w:color w:val="1F497D" w:themeColor="text2"/>
        </w:rPr>
      </w:pPr>
      <w:r w:rsidRPr="006B6ECE">
        <w:rPr>
          <w:rFonts w:ascii="Calibri" w:hAnsi="Calibri"/>
          <w:i/>
          <w:color w:val="1F497D" w:themeColor="text2"/>
        </w:rPr>
        <w:tab/>
      </w:r>
      <w:r w:rsidRPr="006B6ECE">
        <w:rPr>
          <w:rFonts w:ascii="Calibri" w:hAnsi="Calibri"/>
          <w:i/>
          <w:color w:val="1F497D" w:themeColor="text2"/>
        </w:rPr>
        <w:tab/>
      </w:r>
    </w:p>
    <w:p w:rsidR="008B31E1" w:rsidRPr="006B6ECE" w:rsidRDefault="00BB1A22" w:rsidP="008B31E1">
      <w:pPr>
        <w:rPr>
          <w:rFonts w:ascii="Calibri" w:hAnsi="Calibri"/>
          <w:i/>
          <w:color w:val="1F497D" w:themeColor="text2"/>
        </w:rPr>
      </w:pPr>
      <w:hyperlink r:id="rId9" w:history="1">
        <w:r w:rsidR="0099377B" w:rsidRPr="006B6ECE">
          <w:rPr>
            <w:rStyle w:val="Lienhypertexte"/>
            <w:rFonts w:ascii="Calibri" w:hAnsi="Calibri"/>
            <w:i/>
            <w:color w:val="1F497D" w:themeColor="text2"/>
          </w:rPr>
          <w:t>rene.bret@sfacs-industrie.fr</w:t>
        </w:r>
      </w:hyperlink>
      <w:r w:rsidR="00526334" w:rsidRPr="006B6ECE">
        <w:rPr>
          <w:rFonts w:ascii="Calibri" w:hAnsi="Calibri"/>
          <w:i/>
          <w:color w:val="1F497D" w:themeColor="text2"/>
        </w:rPr>
        <w:t xml:space="preserve"> </w:t>
      </w:r>
    </w:p>
    <w:p w:rsidR="00566AD6" w:rsidRPr="006B6ECE" w:rsidRDefault="00566AD6" w:rsidP="008B31E1">
      <w:pPr>
        <w:rPr>
          <w:rFonts w:ascii="Calibri" w:hAnsi="Calibri"/>
          <w:color w:val="1F497D" w:themeColor="text2"/>
        </w:rPr>
      </w:pPr>
    </w:p>
    <w:p w:rsidR="00566AD6" w:rsidRPr="006B6ECE" w:rsidRDefault="00566AD6" w:rsidP="008B31E1">
      <w:pPr>
        <w:rPr>
          <w:rFonts w:ascii="Calibri" w:hAnsi="Calibri"/>
          <w:color w:val="1F497D" w:themeColor="text2"/>
        </w:rPr>
      </w:pPr>
    </w:p>
    <w:p w:rsidR="00923D86" w:rsidRPr="006B6ECE" w:rsidRDefault="00923D86" w:rsidP="008B31E1">
      <w:pPr>
        <w:rPr>
          <w:rFonts w:ascii="Calibri" w:hAnsi="Calibri"/>
          <w:color w:val="1F497D" w:themeColor="text2"/>
        </w:rPr>
      </w:pPr>
    </w:p>
    <w:p w:rsidR="00923D86" w:rsidRPr="006B6ECE" w:rsidRDefault="00923D86" w:rsidP="008B31E1">
      <w:pPr>
        <w:rPr>
          <w:rFonts w:ascii="Calibri" w:hAnsi="Calibri"/>
          <w:color w:val="1F497D" w:themeColor="text2"/>
        </w:rPr>
      </w:pPr>
    </w:p>
    <w:p w:rsidR="00923D86" w:rsidRPr="006B6ECE" w:rsidRDefault="00923D86" w:rsidP="008B31E1">
      <w:pPr>
        <w:rPr>
          <w:rFonts w:ascii="Calibri" w:hAnsi="Calibri"/>
          <w:color w:val="1F497D" w:themeColor="text2"/>
        </w:rPr>
      </w:pPr>
    </w:p>
    <w:p w:rsidR="004F0AFC" w:rsidRPr="006B6ECE" w:rsidRDefault="002E6747">
      <w:pPr>
        <w:rPr>
          <w:rFonts w:ascii="Calibri" w:hAnsi="Calibri"/>
          <w:color w:val="1F497D" w:themeColor="text2"/>
          <w:u w:val="single"/>
        </w:rPr>
      </w:pPr>
      <w:r w:rsidRPr="006B6ECE">
        <w:rPr>
          <w:rFonts w:ascii="Calibri" w:hAnsi="Calibri"/>
          <w:color w:val="1F497D" w:themeColor="text2"/>
          <w:u w:val="single"/>
        </w:rPr>
        <w:t xml:space="preserve">Objet : </w:t>
      </w:r>
      <w:r w:rsidR="00C80909" w:rsidRPr="006B6ECE">
        <w:rPr>
          <w:rFonts w:ascii="Calibri" w:hAnsi="Calibri"/>
          <w:color w:val="1F497D" w:themeColor="text2"/>
          <w:u w:val="single"/>
        </w:rPr>
        <w:t xml:space="preserve">Sécheur à réfrigération </w:t>
      </w:r>
      <w:r w:rsidR="00046124" w:rsidRPr="006B6ECE">
        <w:rPr>
          <w:rFonts w:ascii="Calibri" w:hAnsi="Calibri"/>
          <w:color w:val="1F497D" w:themeColor="text2"/>
          <w:u w:val="single"/>
        </w:rPr>
        <w:t xml:space="preserve"> </w:t>
      </w:r>
      <w:r w:rsidR="00830AE4" w:rsidRPr="006B6ECE">
        <w:rPr>
          <w:rFonts w:ascii="Calibri" w:hAnsi="Calibri"/>
          <w:color w:val="1F497D" w:themeColor="text2"/>
          <w:u w:val="single"/>
        </w:rPr>
        <w:t>(avec</w:t>
      </w:r>
      <w:r w:rsidR="00C80909" w:rsidRPr="006B6ECE">
        <w:rPr>
          <w:rFonts w:ascii="Calibri" w:hAnsi="Calibri"/>
          <w:color w:val="1F497D" w:themeColor="text2"/>
          <w:u w:val="single"/>
        </w:rPr>
        <w:t xml:space="preserve"> installation</w:t>
      </w:r>
      <w:r w:rsidR="00EE2016" w:rsidRPr="006B6ECE">
        <w:rPr>
          <w:rFonts w:ascii="Calibri" w:hAnsi="Calibri"/>
          <w:color w:val="1F497D" w:themeColor="text2"/>
          <w:u w:val="single"/>
        </w:rPr>
        <w:t xml:space="preserve"> </w:t>
      </w:r>
      <w:r w:rsidR="00046124" w:rsidRPr="006B6ECE">
        <w:rPr>
          <w:rFonts w:ascii="Calibri" w:hAnsi="Calibri"/>
          <w:color w:val="1F497D" w:themeColor="text2"/>
          <w:u w:val="single"/>
        </w:rPr>
        <w:t xml:space="preserve">en </w:t>
      </w:r>
      <w:r w:rsidR="00830AE4" w:rsidRPr="006B6ECE">
        <w:rPr>
          <w:rFonts w:ascii="Calibri" w:hAnsi="Calibri"/>
          <w:color w:val="1F497D" w:themeColor="text2"/>
          <w:u w:val="single"/>
        </w:rPr>
        <w:t>option)</w:t>
      </w:r>
      <w:r w:rsidR="00046124" w:rsidRPr="006B6ECE">
        <w:rPr>
          <w:rFonts w:ascii="Calibri" w:hAnsi="Calibri"/>
          <w:color w:val="1F497D" w:themeColor="text2"/>
          <w:u w:val="single"/>
        </w:rPr>
        <w:t xml:space="preserve"> </w:t>
      </w:r>
    </w:p>
    <w:p w:rsidR="009036B6" w:rsidRPr="006B6EC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6B6EC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6B6ECE" w:rsidRDefault="009036B6">
      <w:pPr>
        <w:rPr>
          <w:rFonts w:ascii="Calibri" w:hAnsi="Calibri"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>Monsieur,</w:t>
      </w:r>
    </w:p>
    <w:p w:rsidR="009036B6" w:rsidRPr="006B6ECE" w:rsidRDefault="009036B6">
      <w:pPr>
        <w:rPr>
          <w:rFonts w:ascii="Calibri" w:hAnsi="Calibri"/>
          <w:color w:val="1F497D" w:themeColor="text2"/>
        </w:rPr>
      </w:pPr>
    </w:p>
    <w:p w:rsidR="007265A6" w:rsidRDefault="007265A6" w:rsidP="007265A6">
      <w:pPr>
        <w:rPr>
          <w:rFonts w:ascii="Calibri" w:hAnsi="Calibri"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>Suite à notre entretien,</w:t>
      </w:r>
      <w:r>
        <w:rPr>
          <w:rFonts w:ascii="Calibri" w:hAnsi="Calibri"/>
          <w:color w:val="1F497D" w:themeColor="text2"/>
        </w:rPr>
        <w:t xml:space="preserve"> nous vous proposons</w:t>
      </w:r>
      <w:r w:rsidRPr="006B6ECE">
        <w:rPr>
          <w:rFonts w:ascii="Calibri" w:hAnsi="Calibri"/>
          <w:color w:val="1F497D" w:themeColor="text2"/>
        </w:rPr>
        <w:t xml:space="preserve"> un sécheur </w:t>
      </w:r>
      <w:r>
        <w:rPr>
          <w:rFonts w:ascii="Calibri" w:hAnsi="Calibri"/>
          <w:color w:val="1F497D" w:themeColor="text2"/>
        </w:rPr>
        <w:t xml:space="preserve">à réfrigération ED1000 </w:t>
      </w:r>
      <w:proofErr w:type="gramStart"/>
      <w:r>
        <w:rPr>
          <w:rFonts w:ascii="Calibri" w:hAnsi="Calibri"/>
          <w:color w:val="1F497D" w:themeColor="text2"/>
        </w:rPr>
        <w:t>( détente</w:t>
      </w:r>
      <w:proofErr w:type="gramEnd"/>
      <w:r>
        <w:rPr>
          <w:rFonts w:ascii="Calibri" w:hAnsi="Calibri"/>
          <w:color w:val="1F497D" w:themeColor="text2"/>
        </w:rPr>
        <w:t xml:space="preserve"> directe ) </w:t>
      </w:r>
      <w:r w:rsidRPr="006B6ECE">
        <w:rPr>
          <w:rFonts w:ascii="Calibri" w:hAnsi="Calibri"/>
          <w:color w:val="1F497D" w:themeColor="text2"/>
        </w:rPr>
        <w:t xml:space="preserve"> ayant un débit de 1000 m3/h</w:t>
      </w:r>
      <w:r>
        <w:rPr>
          <w:rFonts w:ascii="Calibri" w:hAnsi="Calibri"/>
          <w:color w:val="1F497D" w:themeColor="text2"/>
        </w:rPr>
        <w:t xml:space="preserve">  à 7 Bar.</w:t>
      </w:r>
      <w:r w:rsidRPr="006B6ECE">
        <w:rPr>
          <w:rFonts w:ascii="Calibri" w:hAnsi="Calibri"/>
          <w:color w:val="1F497D" w:themeColor="text2"/>
        </w:rPr>
        <w:t xml:space="preserve"> Le sécheur que nous vous proposons dans cette offre vous permettra de traiter la totalité du débit de votre compresseur principal </w:t>
      </w:r>
      <w:r>
        <w:rPr>
          <w:rFonts w:ascii="Calibri" w:hAnsi="Calibri"/>
          <w:color w:val="1F497D" w:themeColor="text2"/>
        </w:rPr>
        <w:t xml:space="preserve">ALMIG 65 VARIABLE </w:t>
      </w:r>
      <w:r w:rsidRPr="006B6ECE">
        <w:rPr>
          <w:rFonts w:ascii="Calibri" w:hAnsi="Calibri"/>
          <w:color w:val="1F497D" w:themeColor="text2"/>
        </w:rPr>
        <w:t>de 80 KW</w:t>
      </w:r>
      <w:r>
        <w:rPr>
          <w:rFonts w:ascii="Calibri" w:hAnsi="Calibri"/>
          <w:color w:val="1F497D" w:themeColor="text2"/>
        </w:rPr>
        <w:t xml:space="preserve"> </w:t>
      </w:r>
      <w:proofErr w:type="gramStart"/>
      <w:r>
        <w:rPr>
          <w:rFonts w:ascii="Calibri" w:hAnsi="Calibri"/>
          <w:color w:val="1F497D" w:themeColor="text2"/>
        </w:rPr>
        <w:t>( 643.80</w:t>
      </w:r>
      <w:proofErr w:type="gramEnd"/>
      <w:r>
        <w:rPr>
          <w:rFonts w:ascii="Calibri" w:hAnsi="Calibri"/>
          <w:color w:val="1F497D" w:themeColor="text2"/>
        </w:rPr>
        <w:t xml:space="preserve"> m3/h ) </w:t>
      </w:r>
      <w:r w:rsidRPr="006B6ECE">
        <w:rPr>
          <w:rFonts w:ascii="Calibri" w:hAnsi="Calibri"/>
          <w:color w:val="1F497D" w:themeColor="text2"/>
        </w:rPr>
        <w:t xml:space="preserve"> ainsi que 50 %</w:t>
      </w:r>
      <w:r>
        <w:rPr>
          <w:rFonts w:ascii="Calibri" w:hAnsi="Calibri"/>
          <w:color w:val="1F497D" w:themeColor="text2"/>
        </w:rPr>
        <w:t xml:space="preserve"> maximum</w:t>
      </w:r>
      <w:r w:rsidRPr="006B6ECE">
        <w:rPr>
          <w:rFonts w:ascii="Calibri" w:hAnsi="Calibri"/>
          <w:color w:val="1F497D" w:themeColor="text2"/>
        </w:rPr>
        <w:t xml:space="preserve"> de votre compresseur de secours </w:t>
      </w:r>
      <w:r>
        <w:rPr>
          <w:rFonts w:ascii="Calibri" w:hAnsi="Calibri"/>
          <w:color w:val="1F497D" w:themeColor="text2"/>
        </w:rPr>
        <w:t xml:space="preserve">de </w:t>
      </w:r>
      <w:r w:rsidRPr="006B6ECE">
        <w:rPr>
          <w:rFonts w:ascii="Calibri" w:hAnsi="Calibri"/>
          <w:color w:val="1F497D" w:themeColor="text2"/>
        </w:rPr>
        <w:t>80KW également.</w:t>
      </w:r>
    </w:p>
    <w:p w:rsidR="004F0AFC" w:rsidRPr="006B6ECE" w:rsidRDefault="004F0AFC">
      <w:pPr>
        <w:rPr>
          <w:rFonts w:ascii="Calibri" w:hAnsi="Calibri"/>
          <w:color w:val="1F497D" w:themeColor="text2"/>
        </w:rPr>
      </w:pPr>
    </w:p>
    <w:p w:rsidR="00DA0E77" w:rsidRPr="006B6ECE" w:rsidRDefault="002E6747" w:rsidP="008927C1">
      <w:pPr>
        <w:rPr>
          <w:rFonts w:ascii="Calibri" w:hAnsi="Calibri"/>
          <w:b/>
          <w:color w:val="1F497D" w:themeColor="text2"/>
          <w:sz w:val="28"/>
          <w:szCs w:val="28"/>
          <w:u w:val="single"/>
        </w:rPr>
      </w:pPr>
      <w:r w:rsidRPr="006B6ECE">
        <w:rPr>
          <w:rFonts w:ascii="Calibri" w:hAnsi="Calibri"/>
          <w:color w:val="1F497D" w:themeColor="text2"/>
        </w:rPr>
        <w:br w:type="page"/>
      </w:r>
    </w:p>
    <w:p w:rsidR="00DA0E77" w:rsidRPr="006B6ECE" w:rsidRDefault="00DA0E77" w:rsidP="00DA0E77">
      <w:pPr>
        <w:ind w:left="-360" w:firstLine="360"/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</w:pPr>
      <w:r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lastRenderedPageBreak/>
        <w:t>I.</w:t>
      </w:r>
      <w:r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 xml:space="preserve"> </w:t>
      </w:r>
      <w:r w:rsidR="00D806A7"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SECHEUR PAR RE</w:t>
      </w:r>
      <w:r w:rsidR="00B82325"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 xml:space="preserve">FRIGERATION </w:t>
      </w:r>
      <w:r w:rsidR="00652F48"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OMI ED1</w:t>
      </w:r>
      <w:r w:rsidR="003663DF"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000</w:t>
      </w:r>
    </w:p>
    <w:p w:rsidR="00B82325" w:rsidRPr="006B6ECE" w:rsidRDefault="00B82325" w:rsidP="00B82325">
      <w:pPr>
        <w:ind w:left="-360" w:firstLine="360"/>
        <w:jc w:val="center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DA0E77" w:rsidRPr="006B6ECE" w:rsidRDefault="00275C06" w:rsidP="00DD15C9">
      <w:pPr>
        <w:ind w:left="-360" w:firstLine="360"/>
        <w:jc w:val="center"/>
        <w:rPr>
          <w:color w:val="1F497D" w:themeColor="text2"/>
        </w:rPr>
      </w:pPr>
      <w:r w:rsidRPr="006B6ECE">
        <w:rPr>
          <w:noProof/>
          <w:color w:val="1F497D" w:themeColor="text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1905</wp:posOffset>
            </wp:positionV>
            <wp:extent cx="5257800" cy="4921369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96" cy="492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702" w:rsidRPr="006B6ECE">
        <w:rPr>
          <w:noProof/>
          <w:color w:val="1F497D" w:themeColor="text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1905</wp:posOffset>
            </wp:positionV>
            <wp:extent cx="2569210" cy="4429125"/>
            <wp:effectExtent l="19050" t="0" r="254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275C06" w:rsidP="00C80909">
      <w:pPr>
        <w:ind w:left="-360" w:firstLine="360"/>
        <w:rPr>
          <w:color w:val="1F497D" w:themeColor="text2"/>
        </w:rPr>
      </w:pPr>
      <w:r w:rsidRPr="006B6ECE">
        <w:rPr>
          <w:noProof/>
          <w:color w:val="1F497D" w:themeColor="text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63500</wp:posOffset>
            </wp:positionV>
            <wp:extent cx="5181600" cy="2047195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4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DD15C9" w:rsidRPr="006B6ECE" w:rsidRDefault="00DD15C9" w:rsidP="00C80909">
      <w:pPr>
        <w:ind w:left="-360" w:firstLine="360"/>
        <w:rPr>
          <w:color w:val="1F497D" w:themeColor="text2"/>
        </w:rPr>
      </w:pPr>
    </w:p>
    <w:p w:rsidR="00DD15C9" w:rsidRPr="006B6ECE" w:rsidRDefault="00DD15C9" w:rsidP="00C80909">
      <w:pPr>
        <w:ind w:left="-360" w:firstLine="360"/>
        <w:rPr>
          <w:color w:val="1F497D" w:themeColor="text2"/>
        </w:rPr>
      </w:pPr>
    </w:p>
    <w:p w:rsidR="00EA3C0E" w:rsidRPr="006B6ECE" w:rsidRDefault="00EA3C0E" w:rsidP="00DD15C9">
      <w:pPr>
        <w:ind w:left="-360" w:firstLine="360"/>
        <w:jc w:val="center"/>
        <w:rPr>
          <w:color w:val="1F497D" w:themeColor="text2"/>
        </w:rPr>
      </w:pPr>
    </w:p>
    <w:p w:rsidR="00C80909" w:rsidRPr="006B6ECE" w:rsidRDefault="00C80909" w:rsidP="00B82325">
      <w:pPr>
        <w:ind w:left="-360" w:firstLine="360"/>
        <w:jc w:val="center"/>
        <w:rPr>
          <w:rFonts w:ascii="Calibri" w:hAnsi="Calibri"/>
          <w:color w:val="1F497D" w:themeColor="text2"/>
          <w:sz w:val="28"/>
          <w:szCs w:val="28"/>
        </w:rPr>
      </w:pPr>
    </w:p>
    <w:p w:rsidR="003663DF" w:rsidRPr="006B6ECE" w:rsidRDefault="003663DF" w:rsidP="00B82325">
      <w:pPr>
        <w:ind w:left="-360" w:firstLine="360"/>
        <w:jc w:val="center"/>
        <w:rPr>
          <w:rFonts w:ascii="Calibri" w:hAnsi="Calibri"/>
          <w:color w:val="1F497D" w:themeColor="text2"/>
          <w:sz w:val="28"/>
          <w:szCs w:val="28"/>
        </w:rPr>
      </w:pPr>
    </w:p>
    <w:p w:rsidR="003663DF" w:rsidRPr="006B6ECE" w:rsidRDefault="003663DF" w:rsidP="00B82325">
      <w:pPr>
        <w:ind w:left="-360" w:firstLine="360"/>
        <w:jc w:val="center"/>
        <w:rPr>
          <w:rFonts w:ascii="Calibri" w:hAnsi="Calibri"/>
          <w:color w:val="1F497D" w:themeColor="text2"/>
          <w:sz w:val="28"/>
          <w:szCs w:val="28"/>
        </w:rPr>
      </w:pPr>
    </w:p>
    <w:p w:rsidR="00C80909" w:rsidRPr="006B6ECE" w:rsidRDefault="00C80909" w:rsidP="00C75166">
      <w:pPr>
        <w:ind w:left="-360" w:firstLine="360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DA0E77" w:rsidRPr="006B6ECE" w:rsidRDefault="00DA0E77" w:rsidP="00DA0E77">
      <w:pPr>
        <w:jc w:val="right"/>
        <w:rPr>
          <w:rFonts w:ascii="Calibri" w:hAnsi="Calibri"/>
          <w:b/>
          <w:color w:val="1F497D" w:themeColor="text2"/>
          <w:sz w:val="28"/>
          <w:szCs w:val="28"/>
        </w:rPr>
      </w:pPr>
      <w:r w:rsidRPr="006B6ECE">
        <w:rPr>
          <w:rFonts w:ascii="Calibri" w:hAnsi="Calibri"/>
          <w:b/>
          <w:color w:val="1F497D" w:themeColor="text2"/>
          <w:sz w:val="28"/>
          <w:szCs w:val="28"/>
        </w:rPr>
        <w:t xml:space="preserve">Prix Unitaire HT : </w:t>
      </w:r>
      <w:r w:rsidR="00443C36">
        <w:rPr>
          <w:rFonts w:ascii="Calibri" w:hAnsi="Calibri"/>
          <w:b/>
          <w:color w:val="1F497D" w:themeColor="text2"/>
          <w:sz w:val="28"/>
          <w:szCs w:val="28"/>
        </w:rPr>
        <w:t>7 980</w:t>
      </w:r>
      <w:r w:rsidR="00624613">
        <w:rPr>
          <w:rFonts w:ascii="Calibri" w:hAnsi="Calibri"/>
          <w:b/>
          <w:color w:val="1F497D" w:themeColor="text2"/>
          <w:sz w:val="28"/>
          <w:szCs w:val="28"/>
        </w:rPr>
        <w:t>.8</w:t>
      </w:r>
      <w:r w:rsidR="00EC7EBF" w:rsidRPr="006B6ECE">
        <w:rPr>
          <w:rFonts w:ascii="Calibri" w:hAnsi="Calibri"/>
          <w:b/>
          <w:color w:val="1F497D" w:themeColor="text2"/>
          <w:sz w:val="28"/>
          <w:szCs w:val="28"/>
        </w:rPr>
        <w:t>0</w:t>
      </w:r>
      <w:r w:rsidRPr="006B6ECE">
        <w:rPr>
          <w:rFonts w:ascii="Calibri" w:hAnsi="Calibri"/>
          <w:b/>
          <w:color w:val="1F497D" w:themeColor="text2"/>
          <w:sz w:val="28"/>
          <w:szCs w:val="28"/>
        </w:rPr>
        <w:t xml:space="preserve"> EUROS</w:t>
      </w:r>
    </w:p>
    <w:p w:rsidR="00DA0E77" w:rsidRPr="006B6ECE" w:rsidRDefault="00DA0E77" w:rsidP="00C75166">
      <w:pPr>
        <w:ind w:left="-360" w:firstLine="360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E70C1B" w:rsidRPr="006B6ECE" w:rsidRDefault="00E70C1B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DA0E77" w:rsidRPr="006B6ECE" w:rsidRDefault="00D806A7" w:rsidP="00FB5A1B">
      <w:pPr>
        <w:jc w:val="both"/>
        <w:rPr>
          <w:rFonts w:ascii="Calibri" w:hAnsi="Calibri"/>
          <w:b/>
          <w:i/>
          <w:color w:val="1F497D" w:themeColor="text2"/>
          <w:u w:val="single"/>
        </w:rPr>
      </w:pPr>
      <w:r w:rsidRPr="006B6ECE">
        <w:rPr>
          <w:rFonts w:ascii="Calibri" w:hAnsi="Calibri"/>
          <w:b/>
          <w:i/>
          <w:color w:val="1F497D" w:themeColor="text2"/>
          <w:u w:val="single"/>
        </w:rPr>
        <w:t>II –</w:t>
      </w:r>
      <w:r w:rsidR="00234891" w:rsidRPr="006B6ECE">
        <w:rPr>
          <w:rFonts w:ascii="Calibri" w:hAnsi="Calibri"/>
          <w:b/>
          <w:i/>
          <w:color w:val="1F497D" w:themeColor="text2"/>
          <w:u w:val="single"/>
        </w:rPr>
        <w:t>RACCORDEMENT ET INSTALLATION</w:t>
      </w:r>
      <w:r w:rsidR="004642B3" w:rsidRPr="006B6ECE">
        <w:rPr>
          <w:rFonts w:ascii="Calibri" w:hAnsi="Calibri"/>
          <w:b/>
          <w:i/>
          <w:color w:val="1F497D" w:themeColor="text2"/>
          <w:u w:val="single"/>
        </w:rPr>
        <w:t xml:space="preserve"> EN LIEU ET PLACE DE L’ANCIEN SECHEUR - OPTION</w:t>
      </w:r>
    </w:p>
    <w:p w:rsidR="00234891" w:rsidRPr="006B6ECE" w:rsidRDefault="00234891" w:rsidP="00FB5A1B">
      <w:pPr>
        <w:jc w:val="both"/>
        <w:rPr>
          <w:rFonts w:ascii="Calibri" w:hAnsi="Calibri"/>
          <w:b/>
          <w:i/>
          <w:color w:val="1F497D" w:themeColor="text2"/>
          <w:u w:val="single"/>
        </w:rPr>
      </w:pPr>
    </w:p>
    <w:p w:rsidR="00526334" w:rsidRPr="006B6ECE" w:rsidRDefault="00526334" w:rsidP="004642B3">
      <w:pPr>
        <w:rPr>
          <w:rFonts w:ascii="Calibri" w:hAnsi="Calibri" w:cs="Tahoma"/>
          <w:i/>
          <w:color w:val="1F497D" w:themeColor="text2"/>
        </w:rPr>
      </w:pPr>
      <w:r w:rsidRPr="006B6ECE">
        <w:rPr>
          <w:rFonts w:ascii="Calibri" w:hAnsi="Calibri" w:cs="Tahoma"/>
          <w:i/>
          <w:color w:val="1F497D" w:themeColor="text2"/>
        </w:rPr>
        <w:t xml:space="preserve">. Prix approximatif  - cout réel après passage d’un technicien pour chiffrage précis </w:t>
      </w:r>
      <w:r w:rsidR="004642B3" w:rsidRPr="006B6ECE">
        <w:rPr>
          <w:rFonts w:ascii="Calibri" w:hAnsi="Calibri" w:cs="Tahoma"/>
          <w:i/>
          <w:color w:val="1F497D" w:themeColor="text2"/>
        </w:rPr>
        <w:t xml:space="preserve"> </w:t>
      </w:r>
    </w:p>
    <w:p w:rsidR="004642B3" w:rsidRPr="006B6ECE" w:rsidRDefault="00526334" w:rsidP="004642B3">
      <w:pPr>
        <w:rPr>
          <w:rFonts w:ascii="Calibri" w:hAnsi="Calibri" w:cs="Tahoma"/>
          <w:i/>
          <w:color w:val="1F497D" w:themeColor="text2"/>
        </w:rPr>
      </w:pPr>
      <w:r w:rsidRPr="006B6ECE">
        <w:rPr>
          <w:rFonts w:ascii="Calibri" w:hAnsi="Calibri" w:cs="Tahoma"/>
          <w:i/>
          <w:color w:val="1F497D" w:themeColor="text2"/>
        </w:rPr>
        <w:t xml:space="preserve">. </w:t>
      </w:r>
      <w:r w:rsidR="004642B3" w:rsidRPr="006B6ECE">
        <w:rPr>
          <w:rFonts w:ascii="Calibri" w:hAnsi="Calibri" w:cs="Tahoma"/>
          <w:i/>
          <w:color w:val="1F497D" w:themeColor="text2"/>
        </w:rPr>
        <w:t>Raccordement en air de toute l’installation</w:t>
      </w:r>
    </w:p>
    <w:p w:rsidR="004642B3" w:rsidRPr="006B6ECE" w:rsidRDefault="004642B3" w:rsidP="004642B3">
      <w:pPr>
        <w:rPr>
          <w:rFonts w:ascii="Calibri" w:hAnsi="Calibri" w:cs="Tahoma"/>
          <w:i/>
          <w:color w:val="1F497D" w:themeColor="text2"/>
        </w:rPr>
      </w:pPr>
      <w:r w:rsidRPr="006B6ECE">
        <w:rPr>
          <w:rFonts w:ascii="Calibri" w:hAnsi="Calibri" w:cs="Tahoma"/>
          <w:i/>
          <w:color w:val="1F497D" w:themeColor="text2"/>
        </w:rPr>
        <w:t>. Mise en air, mise en route, mise au point de l’installation</w:t>
      </w:r>
    </w:p>
    <w:p w:rsidR="004642B3" w:rsidRPr="006B6ECE" w:rsidRDefault="004642B3" w:rsidP="004642B3">
      <w:pPr>
        <w:rPr>
          <w:rFonts w:ascii="Calibri" w:hAnsi="Calibri" w:cs="Tahoma"/>
          <w:i/>
          <w:color w:val="1F497D" w:themeColor="text2"/>
        </w:rPr>
      </w:pPr>
      <w:r w:rsidRPr="006B6ECE">
        <w:rPr>
          <w:rFonts w:ascii="Calibri" w:hAnsi="Calibri" w:cs="Tahoma"/>
          <w:i/>
          <w:color w:val="1F497D" w:themeColor="text2"/>
        </w:rPr>
        <w:t>. Main d’œuvre</w:t>
      </w:r>
    </w:p>
    <w:p w:rsidR="004642B3" w:rsidRPr="006B6ECE" w:rsidRDefault="004642B3" w:rsidP="004642B3">
      <w:pPr>
        <w:rPr>
          <w:rFonts w:ascii="Calibri" w:hAnsi="Calibri" w:cs="Tahoma"/>
          <w:i/>
          <w:color w:val="1F497D" w:themeColor="text2"/>
        </w:rPr>
      </w:pPr>
      <w:r w:rsidRPr="006B6ECE">
        <w:rPr>
          <w:rFonts w:ascii="Calibri" w:hAnsi="Calibri" w:cs="Tahoma"/>
          <w:i/>
          <w:color w:val="1F497D" w:themeColor="text2"/>
        </w:rPr>
        <w:t>. Déplacements</w:t>
      </w:r>
    </w:p>
    <w:p w:rsidR="004642B3" w:rsidRPr="006B6ECE" w:rsidRDefault="004642B3" w:rsidP="004642B3">
      <w:pPr>
        <w:rPr>
          <w:rFonts w:ascii="Calibri" w:hAnsi="Calibri" w:cs="Tahoma"/>
          <w:i/>
          <w:color w:val="1F497D" w:themeColor="text2"/>
        </w:rPr>
      </w:pPr>
    </w:p>
    <w:p w:rsidR="004642B3" w:rsidRPr="006B6ECE" w:rsidRDefault="004642B3" w:rsidP="004642B3">
      <w:pPr>
        <w:jc w:val="right"/>
        <w:rPr>
          <w:rFonts w:ascii="Calibri" w:hAnsi="Calibri"/>
          <w:b/>
          <w:i/>
          <w:color w:val="1F497D" w:themeColor="text2"/>
          <w:sz w:val="28"/>
          <w:szCs w:val="28"/>
        </w:rPr>
      </w:pPr>
      <w:r w:rsidRPr="006B6ECE">
        <w:rPr>
          <w:rFonts w:ascii="Calibri" w:hAnsi="Calibri"/>
          <w:b/>
          <w:i/>
          <w:color w:val="1F497D" w:themeColor="text2"/>
          <w:sz w:val="28"/>
          <w:szCs w:val="28"/>
        </w:rPr>
        <w:t xml:space="preserve">Prix Unitaire HT : </w:t>
      </w:r>
      <w:r w:rsidR="00C806C2" w:rsidRPr="006B6ECE">
        <w:rPr>
          <w:rFonts w:ascii="Calibri" w:hAnsi="Calibri"/>
          <w:b/>
          <w:i/>
          <w:color w:val="1F497D" w:themeColor="text2"/>
          <w:sz w:val="28"/>
          <w:szCs w:val="28"/>
        </w:rPr>
        <w:t>1 341.25</w:t>
      </w:r>
      <w:r w:rsidRPr="006B6ECE">
        <w:rPr>
          <w:rFonts w:ascii="Calibri" w:hAnsi="Calibri"/>
          <w:b/>
          <w:i/>
          <w:color w:val="1F497D" w:themeColor="text2"/>
          <w:sz w:val="28"/>
          <w:szCs w:val="28"/>
        </w:rPr>
        <w:t xml:space="preserve"> EUROS</w:t>
      </w:r>
    </w:p>
    <w:p w:rsidR="00234891" w:rsidRPr="006B6ECE" w:rsidRDefault="00234891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4B05CE" w:rsidRPr="006B6ECE" w:rsidRDefault="00C204F1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  <w:r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t>I</w:t>
      </w:r>
      <w:r w:rsidR="00030F07"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t>II</w:t>
      </w:r>
      <w:r w:rsidR="00303E0E"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t xml:space="preserve"> – DECOMPOSITION DU PRIX</w:t>
      </w:r>
    </w:p>
    <w:p w:rsidR="00030F07" w:rsidRPr="006B6ECE" w:rsidRDefault="00030F07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030F07" w:rsidRPr="006B6ECE" w:rsidRDefault="00685249" w:rsidP="00030F07">
      <w:pPr>
        <w:tabs>
          <w:tab w:val="right" w:pos="30"/>
          <w:tab w:val="decimal" w:leader="dot" w:pos="8490"/>
        </w:tabs>
        <w:rPr>
          <w:rFonts w:ascii="Calibri" w:hAnsi="Calibri" w:cs="Arial"/>
          <w:b/>
          <w:bCs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ab/>
      </w:r>
    </w:p>
    <w:p w:rsidR="00030F07" w:rsidRPr="006B6ECE" w:rsidRDefault="00030F07" w:rsidP="00030F07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1F497D" w:themeColor="text2"/>
          <w:sz w:val="18"/>
          <w:szCs w:val="18"/>
        </w:rPr>
      </w:pPr>
      <w:proofErr w:type="spellStart"/>
      <w:r w:rsidRPr="006B6ECE">
        <w:rPr>
          <w:rFonts w:ascii="Arial" w:hAnsi="Arial" w:cs="Arial"/>
          <w:color w:val="1F497D" w:themeColor="text2"/>
          <w:sz w:val="18"/>
          <w:szCs w:val="18"/>
        </w:rPr>
        <w:t>Ref</w:t>
      </w:r>
      <w:proofErr w:type="spellEnd"/>
      <w:r w:rsidRPr="006B6ECE">
        <w:rPr>
          <w:rFonts w:ascii="Arial" w:hAnsi="Arial" w:cs="Arial"/>
          <w:color w:val="1F497D" w:themeColor="text2"/>
          <w:sz w:val="18"/>
          <w:szCs w:val="18"/>
        </w:rPr>
        <w:tab/>
        <w:t>Désignation</w:t>
      </w:r>
      <w:r w:rsidRPr="006B6ECE">
        <w:rPr>
          <w:rFonts w:ascii="Arial" w:hAnsi="Arial" w:cs="Arial"/>
          <w:color w:val="1F497D" w:themeColor="text2"/>
          <w:sz w:val="18"/>
          <w:szCs w:val="18"/>
        </w:rPr>
        <w:tab/>
        <w:t xml:space="preserve"> Quantité</w:t>
      </w:r>
    </w:p>
    <w:p w:rsidR="00E70C1B" w:rsidRPr="006B6ECE" w:rsidRDefault="00C806C2" w:rsidP="00E70C1B">
      <w:pPr>
        <w:pBdr>
          <w:left w:val="single" w:sz="8" w:space="0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  <w:tab w:val="center" w:pos="9060"/>
        </w:tabs>
        <w:autoSpaceDE w:val="0"/>
        <w:autoSpaceDN w:val="0"/>
        <w:adjustRightInd w:val="0"/>
        <w:rPr>
          <w:rFonts w:ascii="Arial" w:hAnsi="Arial" w:cs="Arial"/>
          <w:color w:val="1F497D" w:themeColor="text2"/>
          <w:sz w:val="18"/>
          <w:szCs w:val="18"/>
        </w:rPr>
      </w:pPr>
      <w:r w:rsidRPr="006B6ECE">
        <w:rPr>
          <w:rFonts w:ascii="Arial" w:hAnsi="Arial" w:cs="Arial"/>
          <w:color w:val="1F497D" w:themeColor="text2"/>
          <w:sz w:val="18"/>
          <w:szCs w:val="18"/>
        </w:rPr>
        <w:t>ED1000</w:t>
      </w:r>
      <w:r w:rsidR="00BE7A38" w:rsidRPr="006B6ECE">
        <w:rPr>
          <w:rFonts w:ascii="Arial" w:hAnsi="Arial" w:cs="Arial"/>
          <w:color w:val="1F497D" w:themeColor="text2"/>
          <w:sz w:val="18"/>
          <w:szCs w:val="18"/>
        </w:rPr>
        <w:tab/>
        <w:t xml:space="preserve">Sécheur frigo </w:t>
      </w:r>
      <w:r w:rsidRPr="006B6ECE">
        <w:rPr>
          <w:rFonts w:ascii="Arial" w:hAnsi="Arial" w:cs="Arial"/>
          <w:color w:val="1F497D" w:themeColor="text2"/>
          <w:sz w:val="18"/>
          <w:szCs w:val="18"/>
        </w:rPr>
        <w:t>100</w:t>
      </w:r>
      <w:r w:rsidR="00C128E1" w:rsidRPr="006B6ECE">
        <w:rPr>
          <w:rFonts w:ascii="Arial" w:hAnsi="Arial" w:cs="Arial"/>
          <w:color w:val="1F497D" w:themeColor="text2"/>
          <w:sz w:val="18"/>
          <w:szCs w:val="18"/>
        </w:rPr>
        <w:t xml:space="preserve">0 </w:t>
      </w:r>
      <w:r w:rsidR="00EA3C0E" w:rsidRPr="006B6ECE">
        <w:rPr>
          <w:rFonts w:ascii="Arial" w:hAnsi="Arial" w:cs="Arial"/>
          <w:color w:val="1F497D" w:themeColor="text2"/>
          <w:sz w:val="18"/>
          <w:szCs w:val="18"/>
        </w:rPr>
        <w:t xml:space="preserve"> m3/h </w:t>
      </w:r>
      <w:r w:rsidR="00BE7A38" w:rsidRPr="006B6ECE">
        <w:rPr>
          <w:rFonts w:ascii="Arial" w:hAnsi="Arial" w:cs="Arial"/>
          <w:color w:val="1F497D" w:themeColor="text2"/>
          <w:sz w:val="18"/>
          <w:szCs w:val="18"/>
        </w:rPr>
        <w:tab/>
        <w:t>1</w:t>
      </w:r>
    </w:p>
    <w:p w:rsidR="00030F07" w:rsidRPr="006B6ECE" w:rsidRDefault="00030F07" w:rsidP="00030F07">
      <w:pPr>
        <w:tabs>
          <w:tab w:val="right" w:pos="30"/>
          <w:tab w:val="decimal" w:leader="dot" w:pos="8490"/>
        </w:tabs>
        <w:autoSpaceDE w:val="0"/>
        <w:autoSpaceDN w:val="0"/>
        <w:adjustRightInd w:val="0"/>
        <w:rPr>
          <w:rFonts w:ascii="Arial" w:hAnsi="Arial" w:cs="Arial"/>
          <w:color w:val="1F497D" w:themeColor="text2"/>
          <w:sz w:val="22"/>
          <w:szCs w:val="22"/>
        </w:rPr>
      </w:pPr>
      <w:r w:rsidRPr="006B6ECE">
        <w:rPr>
          <w:rFonts w:ascii="Arial" w:hAnsi="Arial" w:cs="Arial"/>
          <w:color w:val="1F497D" w:themeColor="text2"/>
          <w:sz w:val="22"/>
          <w:szCs w:val="22"/>
        </w:rPr>
        <w:tab/>
      </w:r>
    </w:p>
    <w:p w:rsidR="00030F07" w:rsidRPr="006B6ECE" w:rsidRDefault="00030F07" w:rsidP="00030F07">
      <w:pPr>
        <w:tabs>
          <w:tab w:val="right" w:pos="30"/>
          <w:tab w:val="decimal" w:leader="dot" w:pos="8490"/>
        </w:tabs>
        <w:autoSpaceDE w:val="0"/>
        <w:autoSpaceDN w:val="0"/>
        <w:adjustRightInd w:val="0"/>
        <w:rPr>
          <w:color w:val="1F497D" w:themeColor="text2"/>
        </w:rPr>
      </w:pPr>
    </w:p>
    <w:p w:rsidR="00C806C2" w:rsidRPr="00624613" w:rsidRDefault="00C806C2" w:rsidP="00BE7A38">
      <w:pPr>
        <w:tabs>
          <w:tab w:val="right" w:pos="30"/>
          <w:tab w:val="decimal" w:leader="dot" w:pos="8490"/>
        </w:tabs>
        <w:autoSpaceDE w:val="0"/>
        <w:autoSpaceDN w:val="0"/>
        <w:adjustRightInd w:val="0"/>
        <w:jc w:val="right"/>
        <w:rPr>
          <w:color w:val="1F497D" w:themeColor="text2"/>
        </w:rPr>
      </w:pPr>
      <w:r w:rsidRPr="00624613">
        <w:rPr>
          <w:color w:val="1F497D" w:themeColor="text2"/>
        </w:rPr>
        <w:t xml:space="preserve">TOTAL HT : </w:t>
      </w:r>
      <w:r w:rsidR="00624613" w:rsidRPr="00624613">
        <w:rPr>
          <w:color w:val="1F497D" w:themeColor="text2"/>
        </w:rPr>
        <w:t>7 980.80</w:t>
      </w:r>
      <w:r w:rsidRPr="00624613">
        <w:rPr>
          <w:color w:val="1F497D" w:themeColor="text2"/>
        </w:rPr>
        <w:t xml:space="preserve"> €</w:t>
      </w:r>
      <w:r w:rsidR="00BE7A38" w:rsidRPr="00624613">
        <w:rPr>
          <w:color w:val="1F497D" w:themeColor="text2"/>
        </w:rPr>
        <w:tab/>
        <w:t xml:space="preserve">                                                                                                                                      </w:t>
      </w:r>
    </w:p>
    <w:p w:rsidR="00E70C1B" w:rsidRPr="00624613" w:rsidRDefault="00BE7A38" w:rsidP="00BE7A38">
      <w:pPr>
        <w:tabs>
          <w:tab w:val="right" w:pos="30"/>
          <w:tab w:val="decimal" w:leader="dot" w:pos="8490"/>
        </w:tabs>
        <w:autoSpaceDE w:val="0"/>
        <w:autoSpaceDN w:val="0"/>
        <w:adjustRightInd w:val="0"/>
        <w:jc w:val="right"/>
        <w:rPr>
          <w:color w:val="1F497D" w:themeColor="text2"/>
        </w:rPr>
      </w:pPr>
      <w:r w:rsidRPr="00624613">
        <w:rPr>
          <w:color w:val="1F497D" w:themeColor="text2"/>
        </w:rPr>
        <w:t xml:space="preserve">TVA 20 % : </w:t>
      </w:r>
      <w:r w:rsidR="00624613">
        <w:rPr>
          <w:color w:val="1F497D" w:themeColor="text2"/>
        </w:rPr>
        <w:t>1 596.16</w:t>
      </w:r>
      <w:r w:rsidRPr="00624613">
        <w:rPr>
          <w:color w:val="1F497D" w:themeColor="text2"/>
        </w:rPr>
        <w:t xml:space="preserve"> € </w:t>
      </w:r>
    </w:p>
    <w:p w:rsidR="00BE7A38" w:rsidRPr="00624613" w:rsidRDefault="00BE7A38" w:rsidP="00BE7A38">
      <w:pPr>
        <w:tabs>
          <w:tab w:val="right" w:pos="30"/>
          <w:tab w:val="decimal" w:leader="dot" w:pos="8490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1F497D" w:themeColor="text2"/>
        </w:rPr>
      </w:pPr>
      <w:r w:rsidRPr="00624613">
        <w:rPr>
          <w:color w:val="1F497D" w:themeColor="text2"/>
        </w:rPr>
        <w:t xml:space="preserve"> TOTAL TTC : </w:t>
      </w:r>
      <w:r w:rsidR="00624613">
        <w:rPr>
          <w:color w:val="1F497D" w:themeColor="text2"/>
        </w:rPr>
        <w:t>9 576.96</w:t>
      </w:r>
      <w:r w:rsidRPr="00624613">
        <w:rPr>
          <w:color w:val="1F497D" w:themeColor="text2"/>
        </w:rPr>
        <w:t>€</w:t>
      </w:r>
    </w:p>
    <w:p w:rsidR="00E70C1B" w:rsidRPr="00624613" w:rsidRDefault="00E70C1B" w:rsidP="00030F0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</w:rPr>
      </w:pPr>
    </w:p>
    <w:p w:rsidR="00292E58" w:rsidRPr="006B6ECE" w:rsidRDefault="00B06684" w:rsidP="00292E58">
      <w:pPr>
        <w:pStyle w:val="Default"/>
        <w:rPr>
          <w:b/>
          <w:bCs/>
          <w:color w:val="1F497D" w:themeColor="text2"/>
          <w:sz w:val="28"/>
          <w:szCs w:val="28"/>
          <w:u w:val="single"/>
        </w:rPr>
      </w:pPr>
      <w:r w:rsidRPr="006B6ECE">
        <w:rPr>
          <w:b/>
          <w:bCs/>
          <w:color w:val="1F497D" w:themeColor="text2"/>
          <w:sz w:val="28"/>
          <w:szCs w:val="28"/>
          <w:u w:val="single"/>
        </w:rPr>
        <w:t>I</w:t>
      </w:r>
      <w:r w:rsidR="00880D62" w:rsidRPr="006B6ECE">
        <w:rPr>
          <w:b/>
          <w:bCs/>
          <w:color w:val="1F497D" w:themeColor="text2"/>
          <w:sz w:val="28"/>
          <w:szCs w:val="28"/>
          <w:u w:val="single"/>
        </w:rPr>
        <w:t>V</w:t>
      </w:r>
      <w:r w:rsidR="00292E58" w:rsidRPr="006B6ECE">
        <w:rPr>
          <w:b/>
          <w:bCs/>
          <w:color w:val="1F497D" w:themeColor="text2"/>
          <w:sz w:val="28"/>
          <w:szCs w:val="28"/>
          <w:u w:val="single"/>
        </w:rPr>
        <w:t>. CONDITIONS DE PAIEMENT</w:t>
      </w:r>
    </w:p>
    <w:p w:rsidR="00390CB8" w:rsidRPr="006B6ECE" w:rsidRDefault="00390CB8" w:rsidP="00292E58">
      <w:pPr>
        <w:pStyle w:val="Default"/>
        <w:rPr>
          <w:b/>
          <w:bCs/>
          <w:color w:val="1F497D" w:themeColor="text2"/>
          <w:sz w:val="28"/>
          <w:szCs w:val="28"/>
          <w:u w:val="single"/>
        </w:rPr>
      </w:pPr>
    </w:p>
    <w:p w:rsidR="00292E58" w:rsidRPr="006B6ECE" w:rsidRDefault="00303E0E" w:rsidP="00A56AFE">
      <w:pPr>
        <w:pStyle w:val="Default"/>
        <w:numPr>
          <w:ilvl w:val="0"/>
          <w:numId w:val="3"/>
        </w:numPr>
        <w:rPr>
          <w:color w:val="1F497D" w:themeColor="text2"/>
          <w:sz w:val="23"/>
          <w:szCs w:val="23"/>
        </w:rPr>
      </w:pPr>
      <w:r w:rsidRPr="006B6ECE">
        <w:rPr>
          <w:rFonts w:cs="Wingdings"/>
          <w:color w:val="1F497D" w:themeColor="text2"/>
          <w:sz w:val="23"/>
          <w:szCs w:val="23"/>
        </w:rPr>
        <w:t>Règlement</w:t>
      </w:r>
      <w:r w:rsidR="00045E8D" w:rsidRPr="006B6ECE">
        <w:rPr>
          <w:rFonts w:cs="Wingdings"/>
          <w:color w:val="1F497D" w:themeColor="text2"/>
          <w:sz w:val="23"/>
          <w:szCs w:val="23"/>
        </w:rPr>
        <w:t> : 30 % à la commande – SOLDE 30 JFDM</w:t>
      </w:r>
      <w:r w:rsidR="00292E58" w:rsidRPr="006B6ECE">
        <w:rPr>
          <w:color w:val="1F497D" w:themeColor="text2"/>
          <w:sz w:val="23"/>
          <w:szCs w:val="23"/>
        </w:rPr>
        <w:t xml:space="preserve"> </w:t>
      </w:r>
    </w:p>
    <w:p w:rsidR="00A56AFE" w:rsidRPr="006B6ECE" w:rsidRDefault="00A56AFE" w:rsidP="00A56AFE">
      <w:pPr>
        <w:pStyle w:val="Default"/>
        <w:numPr>
          <w:ilvl w:val="0"/>
          <w:numId w:val="3"/>
        </w:numPr>
        <w:rPr>
          <w:color w:val="1F497D" w:themeColor="text2"/>
          <w:sz w:val="23"/>
          <w:szCs w:val="23"/>
        </w:rPr>
      </w:pPr>
      <w:r w:rsidRPr="006B6ECE">
        <w:rPr>
          <w:color w:val="1F497D" w:themeColor="text2"/>
          <w:sz w:val="23"/>
          <w:szCs w:val="23"/>
        </w:rPr>
        <w:t xml:space="preserve">TVA </w:t>
      </w:r>
      <w:r w:rsidR="00C204F1" w:rsidRPr="006B6ECE">
        <w:rPr>
          <w:color w:val="1F497D" w:themeColor="text2"/>
          <w:sz w:val="23"/>
          <w:szCs w:val="23"/>
        </w:rPr>
        <w:t>20</w:t>
      </w:r>
      <w:r w:rsidRPr="006B6ECE">
        <w:rPr>
          <w:color w:val="1F497D" w:themeColor="text2"/>
          <w:sz w:val="23"/>
          <w:szCs w:val="23"/>
        </w:rPr>
        <w:t>%</w:t>
      </w:r>
    </w:p>
    <w:p w:rsidR="00BE7A38" w:rsidRPr="006B6ECE" w:rsidRDefault="00BE7A38" w:rsidP="00BE7A38">
      <w:pPr>
        <w:pStyle w:val="Default"/>
        <w:rPr>
          <w:color w:val="1F497D" w:themeColor="text2"/>
          <w:sz w:val="23"/>
          <w:szCs w:val="23"/>
        </w:rPr>
      </w:pPr>
    </w:p>
    <w:p w:rsidR="006B6ECE" w:rsidRPr="006B6ECE" w:rsidRDefault="006B6ECE" w:rsidP="006B6ECE">
      <w:pPr>
        <w:pStyle w:val="Default"/>
        <w:rPr>
          <w:rFonts w:cs="Wingdings"/>
          <w:b/>
          <w:color w:val="1F497D" w:themeColor="text2"/>
        </w:rPr>
      </w:pPr>
      <w:r w:rsidRPr="006B6ECE">
        <w:rPr>
          <w:rFonts w:cs="Wingdings"/>
          <w:b/>
          <w:color w:val="1F497D" w:themeColor="text2"/>
        </w:rPr>
        <w:t>Possibilité de financement (</w:t>
      </w:r>
      <w:r w:rsidRPr="006B6ECE">
        <w:rPr>
          <w:rFonts w:cs="Wingdings"/>
          <w:b/>
          <w:color w:val="1F497D" w:themeColor="text2"/>
          <w:u w:val="single"/>
        </w:rPr>
        <w:t>sous réserve d’acceptation de  notre partenaire</w:t>
      </w:r>
      <w:r w:rsidRPr="006B6ECE">
        <w:rPr>
          <w:rFonts w:cs="Wingdings"/>
          <w:b/>
          <w:color w:val="1F497D" w:themeColor="text2"/>
        </w:rPr>
        <w:t xml:space="preserve">)  LOCAM : </w:t>
      </w:r>
    </w:p>
    <w:p w:rsidR="006B6ECE" w:rsidRPr="006B6ECE" w:rsidRDefault="006B6ECE" w:rsidP="006B6ECE">
      <w:pPr>
        <w:pStyle w:val="Default"/>
        <w:rPr>
          <w:color w:val="1F497D" w:themeColor="text2"/>
        </w:rPr>
      </w:pPr>
    </w:p>
    <w:p w:rsidR="006B6ECE" w:rsidRPr="006B6ECE" w:rsidRDefault="006B6ECE" w:rsidP="006B6ECE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Tahoma"/>
          <w:color w:val="1F497D" w:themeColor="text2"/>
        </w:rPr>
      </w:pPr>
      <w:r w:rsidRPr="006B6ECE">
        <w:rPr>
          <w:rFonts w:ascii="Calibri" w:hAnsi="Calibri" w:cs="Tahoma"/>
          <w:color w:val="1F497D" w:themeColor="text2"/>
        </w:rPr>
        <w:t xml:space="preserve">LOA (VR de 2%)  - Avec assurance bris machine vous permettant de bénéficier du bris machine durant la totalité de votre période de financement : </w:t>
      </w:r>
    </w:p>
    <w:p w:rsidR="006B6ECE" w:rsidRPr="006B6ECE" w:rsidRDefault="006B6ECE" w:rsidP="006B6ECE">
      <w:pPr>
        <w:autoSpaceDE w:val="0"/>
        <w:autoSpaceDN w:val="0"/>
        <w:adjustRightInd w:val="0"/>
        <w:ind w:left="1065"/>
        <w:rPr>
          <w:rFonts w:ascii="Calibri" w:hAnsi="Calibri" w:cs="Tahoma"/>
          <w:color w:val="1F497D" w:themeColor="text2"/>
        </w:rPr>
      </w:pPr>
    </w:p>
    <w:p w:rsidR="006B6ECE" w:rsidRPr="006B6ECE" w:rsidRDefault="006B6ECE" w:rsidP="006B6ECE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1F497D" w:themeColor="text2"/>
        </w:rPr>
      </w:pPr>
      <w:r w:rsidRPr="006B6ECE">
        <w:rPr>
          <w:rFonts w:ascii="Calibri" w:hAnsi="Calibri" w:cs="Tahoma"/>
          <w:b/>
          <w:color w:val="1F497D" w:themeColor="text2"/>
        </w:rPr>
        <w:t xml:space="preserve">Montant total  </w:t>
      </w:r>
      <w:r w:rsidR="00624613">
        <w:rPr>
          <w:rFonts w:ascii="Calibri" w:hAnsi="Calibri" w:cs="Tahoma"/>
          <w:b/>
          <w:color w:val="1F497D" w:themeColor="text2"/>
        </w:rPr>
        <w:t>7 980.80</w:t>
      </w:r>
      <w:r w:rsidRPr="006B6ECE">
        <w:rPr>
          <w:rFonts w:ascii="Calibri" w:hAnsi="Calibri" w:cs="Tahoma"/>
          <w:b/>
          <w:color w:val="1F497D" w:themeColor="text2"/>
        </w:rPr>
        <w:t xml:space="preserve">  EUROS NET HT :</w:t>
      </w:r>
    </w:p>
    <w:p w:rsidR="006B6ECE" w:rsidRPr="006B6ECE" w:rsidRDefault="006B6ECE" w:rsidP="006B6ECE">
      <w:pPr>
        <w:autoSpaceDE w:val="0"/>
        <w:autoSpaceDN w:val="0"/>
        <w:adjustRightInd w:val="0"/>
        <w:jc w:val="center"/>
        <w:rPr>
          <w:rFonts w:ascii="Calibri" w:hAnsi="Calibri" w:cs="Tahoma"/>
          <w:color w:val="1F497D" w:themeColor="text2"/>
        </w:rPr>
      </w:pPr>
    </w:p>
    <w:p w:rsidR="006B6ECE" w:rsidRPr="006B6ECE" w:rsidRDefault="006B6ECE" w:rsidP="006B6ECE">
      <w:pPr>
        <w:autoSpaceDE w:val="0"/>
        <w:autoSpaceDN w:val="0"/>
        <w:adjustRightInd w:val="0"/>
        <w:jc w:val="center"/>
        <w:rPr>
          <w:rFonts w:ascii="Calibri" w:hAnsi="Calibri" w:cs="Tahoma"/>
          <w:color w:val="1F497D" w:themeColor="text2"/>
        </w:rPr>
      </w:pPr>
      <w:r w:rsidRPr="006B6ECE">
        <w:rPr>
          <w:rFonts w:ascii="Calibri" w:hAnsi="Calibri" w:cs="Tahoma"/>
          <w:color w:val="1F497D" w:themeColor="text2"/>
        </w:rPr>
        <w:t xml:space="preserve">24 mois : </w:t>
      </w:r>
      <w:r w:rsidR="00624613">
        <w:rPr>
          <w:rFonts w:ascii="Calibri" w:hAnsi="Calibri" w:cs="Tahoma"/>
          <w:color w:val="1F497D" w:themeColor="text2"/>
        </w:rPr>
        <w:t>375.50</w:t>
      </w:r>
      <w:r w:rsidRPr="006B6ECE">
        <w:rPr>
          <w:rFonts w:ascii="Calibri" w:hAnsi="Calibri" w:cs="Tahoma"/>
          <w:color w:val="1F497D" w:themeColor="text2"/>
        </w:rPr>
        <w:t>€ Mensualité EUROS</w:t>
      </w:r>
    </w:p>
    <w:p w:rsidR="006B6ECE" w:rsidRPr="006B6ECE" w:rsidRDefault="006B6ECE" w:rsidP="006B6ECE">
      <w:pPr>
        <w:autoSpaceDE w:val="0"/>
        <w:autoSpaceDN w:val="0"/>
        <w:adjustRightInd w:val="0"/>
        <w:jc w:val="center"/>
        <w:rPr>
          <w:rFonts w:ascii="Calibri" w:hAnsi="Calibri" w:cs="Tahoma"/>
          <w:color w:val="1F497D" w:themeColor="text2"/>
        </w:rPr>
      </w:pPr>
      <w:r w:rsidRPr="006B6ECE">
        <w:rPr>
          <w:rFonts w:ascii="Calibri" w:hAnsi="Calibri" w:cs="Tahoma"/>
          <w:color w:val="1F497D" w:themeColor="text2"/>
        </w:rPr>
        <w:t xml:space="preserve">36 mois : </w:t>
      </w:r>
      <w:r w:rsidR="00624613">
        <w:rPr>
          <w:rFonts w:ascii="Calibri" w:hAnsi="Calibri" w:cs="Tahoma"/>
          <w:color w:val="1F497D" w:themeColor="text2"/>
        </w:rPr>
        <w:t>268.23</w:t>
      </w:r>
      <w:r w:rsidRPr="006B6ECE">
        <w:rPr>
          <w:rFonts w:ascii="Calibri" w:hAnsi="Calibri" w:cs="Tahoma"/>
          <w:color w:val="1F497D" w:themeColor="text2"/>
        </w:rPr>
        <w:t>€ Mensualité EUROS</w:t>
      </w:r>
    </w:p>
    <w:p w:rsidR="006B6ECE" w:rsidRPr="006B6ECE" w:rsidRDefault="006B6ECE" w:rsidP="006B6ECE">
      <w:pPr>
        <w:autoSpaceDE w:val="0"/>
        <w:autoSpaceDN w:val="0"/>
        <w:adjustRightInd w:val="0"/>
        <w:jc w:val="center"/>
        <w:rPr>
          <w:rFonts w:ascii="Calibri" w:hAnsi="Calibri" w:cs="Tahoma"/>
          <w:color w:val="1F497D" w:themeColor="text2"/>
        </w:rPr>
      </w:pPr>
      <w:r w:rsidRPr="006B6ECE">
        <w:rPr>
          <w:rFonts w:ascii="Calibri" w:hAnsi="Calibri" w:cs="Tahoma"/>
          <w:color w:val="1F497D" w:themeColor="text2"/>
        </w:rPr>
        <w:t xml:space="preserve">48 mois : </w:t>
      </w:r>
      <w:r w:rsidR="00624613">
        <w:rPr>
          <w:rFonts w:ascii="Calibri" w:hAnsi="Calibri" w:cs="Tahoma"/>
          <w:color w:val="1F497D" w:themeColor="text2"/>
        </w:rPr>
        <w:t>213.17</w:t>
      </w:r>
      <w:r w:rsidRPr="006B6ECE">
        <w:rPr>
          <w:rFonts w:ascii="Calibri" w:hAnsi="Calibri" w:cs="Tahoma"/>
          <w:color w:val="1F497D" w:themeColor="text2"/>
        </w:rPr>
        <w:t>€ Mensualité EUROS</w:t>
      </w:r>
    </w:p>
    <w:p w:rsidR="006B6ECE" w:rsidRPr="006B6ECE" w:rsidRDefault="006B6ECE" w:rsidP="006B6ECE">
      <w:pPr>
        <w:pStyle w:val="Default"/>
        <w:jc w:val="center"/>
        <w:rPr>
          <w:color w:val="1F497D" w:themeColor="text2"/>
        </w:rPr>
      </w:pPr>
      <w:r w:rsidRPr="006B6ECE">
        <w:rPr>
          <w:rFonts w:cs="Tahoma"/>
          <w:color w:val="1F497D" w:themeColor="text2"/>
        </w:rPr>
        <w:t xml:space="preserve">63 mois : </w:t>
      </w:r>
      <w:r w:rsidR="00624613">
        <w:rPr>
          <w:rFonts w:cs="Tahoma"/>
          <w:color w:val="1F497D" w:themeColor="text2"/>
        </w:rPr>
        <w:t>175.50</w:t>
      </w:r>
      <w:r w:rsidRPr="006B6ECE">
        <w:rPr>
          <w:rFonts w:cs="Tahoma"/>
          <w:color w:val="1F497D" w:themeColor="text2"/>
        </w:rPr>
        <w:t>€ Mensualité EUROS</w:t>
      </w:r>
    </w:p>
    <w:p w:rsidR="00BE7A38" w:rsidRPr="006B6ECE" w:rsidRDefault="00BE7A38" w:rsidP="00BE7A38">
      <w:pPr>
        <w:ind w:left="3540" w:firstLine="708"/>
        <w:jc w:val="both"/>
        <w:rPr>
          <w:i/>
          <w:color w:val="1F497D" w:themeColor="text2"/>
          <w:sz w:val="23"/>
          <w:szCs w:val="23"/>
        </w:rPr>
      </w:pPr>
    </w:p>
    <w:p w:rsidR="00BE7A38" w:rsidRPr="006B6ECE" w:rsidRDefault="00BE7A38" w:rsidP="00BE7A38">
      <w:pPr>
        <w:pStyle w:val="Default"/>
        <w:rPr>
          <w:color w:val="1F497D" w:themeColor="text2"/>
          <w:sz w:val="23"/>
          <w:szCs w:val="23"/>
        </w:rPr>
      </w:pPr>
    </w:p>
    <w:p w:rsidR="00292E58" w:rsidRPr="006B6ECE" w:rsidRDefault="00292E58" w:rsidP="00292E58">
      <w:pPr>
        <w:ind w:left="3540" w:firstLine="708"/>
        <w:jc w:val="both"/>
        <w:rPr>
          <w:i/>
          <w:color w:val="1F497D" w:themeColor="text2"/>
          <w:sz w:val="23"/>
          <w:szCs w:val="23"/>
        </w:rPr>
      </w:pPr>
      <w:r w:rsidRPr="006B6ECE">
        <w:rPr>
          <w:i/>
          <w:color w:val="1F497D" w:themeColor="text2"/>
          <w:sz w:val="23"/>
          <w:szCs w:val="23"/>
        </w:rPr>
        <w:t>Validité de l’offre 1 mois</w:t>
      </w:r>
    </w:p>
    <w:p w:rsidR="00292E58" w:rsidRPr="006B6ECE" w:rsidRDefault="00292E58" w:rsidP="00292E58">
      <w:pPr>
        <w:ind w:left="3540" w:firstLine="708"/>
        <w:jc w:val="both"/>
        <w:rPr>
          <w:i/>
          <w:color w:val="1F497D" w:themeColor="text2"/>
          <w:sz w:val="23"/>
          <w:szCs w:val="23"/>
        </w:rPr>
      </w:pPr>
    </w:p>
    <w:p w:rsidR="00292E58" w:rsidRPr="006B6ECE" w:rsidRDefault="00292E58" w:rsidP="00292E58">
      <w:pPr>
        <w:ind w:left="3540" w:firstLine="708"/>
        <w:jc w:val="both"/>
        <w:rPr>
          <w:i/>
          <w:color w:val="1F497D" w:themeColor="text2"/>
          <w:sz w:val="23"/>
          <w:szCs w:val="23"/>
          <w:u w:val="single"/>
        </w:rPr>
      </w:pPr>
    </w:p>
    <w:p w:rsidR="00E60423" w:rsidRPr="006B6ECE" w:rsidRDefault="0083789E" w:rsidP="00E60423">
      <w:pPr>
        <w:pStyle w:val="Default"/>
        <w:rPr>
          <w:b/>
          <w:bCs/>
          <w:color w:val="1F497D" w:themeColor="text2"/>
          <w:sz w:val="28"/>
          <w:szCs w:val="28"/>
          <w:u w:val="single"/>
        </w:rPr>
      </w:pPr>
      <w:r w:rsidRPr="006B6ECE">
        <w:rPr>
          <w:b/>
          <w:bCs/>
          <w:color w:val="1F497D" w:themeColor="text2"/>
          <w:sz w:val="28"/>
          <w:szCs w:val="28"/>
          <w:u w:val="single"/>
        </w:rPr>
        <w:t>V</w:t>
      </w:r>
      <w:r w:rsidR="00E60423" w:rsidRPr="006B6ECE">
        <w:rPr>
          <w:b/>
          <w:bCs/>
          <w:color w:val="1F497D" w:themeColor="text2"/>
          <w:sz w:val="28"/>
          <w:szCs w:val="28"/>
          <w:u w:val="single"/>
        </w:rPr>
        <w:t xml:space="preserve">. REALISATION DES TRAVAUX </w:t>
      </w:r>
    </w:p>
    <w:p w:rsidR="00E60423" w:rsidRPr="006B6ECE" w:rsidRDefault="00E60423" w:rsidP="00E60423">
      <w:pPr>
        <w:pStyle w:val="Default"/>
        <w:rPr>
          <w:b/>
          <w:bCs/>
          <w:color w:val="1F497D" w:themeColor="text2"/>
          <w:sz w:val="28"/>
          <w:szCs w:val="28"/>
        </w:rPr>
      </w:pPr>
    </w:p>
    <w:p w:rsidR="007827A0" w:rsidRPr="006B6ECE" w:rsidRDefault="00E60423" w:rsidP="00E60423">
      <w:pPr>
        <w:jc w:val="both"/>
        <w:rPr>
          <w:rFonts w:ascii="Calibri" w:hAnsi="Calibri"/>
          <w:color w:val="1F497D" w:themeColor="text2"/>
          <w:sz w:val="23"/>
          <w:szCs w:val="23"/>
        </w:rPr>
      </w:pPr>
      <w:r w:rsidRPr="006B6ECE">
        <w:rPr>
          <w:rFonts w:ascii="Calibri" w:hAnsi="Calibri"/>
          <w:color w:val="1F497D" w:themeColor="text2"/>
          <w:sz w:val="23"/>
          <w:szCs w:val="23"/>
        </w:rPr>
        <w:t xml:space="preserve">Délai de livraison : </w:t>
      </w:r>
      <w:r w:rsidR="007827A0" w:rsidRPr="006B6ECE">
        <w:rPr>
          <w:rFonts w:ascii="Calibri" w:hAnsi="Calibri"/>
          <w:color w:val="1F497D" w:themeColor="text2"/>
          <w:sz w:val="23"/>
          <w:szCs w:val="23"/>
        </w:rPr>
        <w:t>DISPONIBLE</w:t>
      </w:r>
      <w:r w:rsidR="006B6ECE" w:rsidRPr="006B6ECE">
        <w:rPr>
          <w:rFonts w:ascii="Calibri" w:hAnsi="Calibri"/>
          <w:color w:val="1F497D" w:themeColor="text2"/>
          <w:sz w:val="23"/>
          <w:szCs w:val="23"/>
        </w:rPr>
        <w:t xml:space="preserve"> USINE </w:t>
      </w:r>
      <w:proofErr w:type="gramStart"/>
      <w:r w:rsidR="006B6ECE" w:rsidRPr="006B6ECE">
        <w:rPr>
          <w:rFonts w:ascii="Calibri" w:hAnsi="Calibri"/>
          <w:color w:val="1F497D" w:themeColor="text2"/>
          <w:sz w:val="23"/>
          <w:szCs w:val="23"/>
        </w:rPr>
        <w:t>Italie(</w:t>
      </w:r>
      <w:proofErr w:type="gramEnd"/>
      <w:r w:rsidR="006B6ECE" w:rsidRPr="006B6ECE">
        <w:rPr>
          <w:rFonts w:ascii="Calibri" w:hAnsi="Calibri"/>
          <w:color w:val="1F497D" w:themeColor="text2"/>
          <w:sz w:val="23"/>
          <w:szCs w:val="23"/>
        </w:rPr>
        <w:t xml:space="preserve"> livraison sous 4/5 jours à réception de commande ) </w:t>
      </w:r>
    </w:p>
    <w:p w:rsidR="007827A0" w:rsidRPr="006B6ECE" w:rsidRDefault="007827A0" w:rsidP="00E60423">
      <w:pPr>
        <w:jc w:val="both"/>
        <w:rPr>
          <w:rFonts w:ascii="Calibri" w:hAnsi="Calibri"/>
          <w:color w:val="1F497D" w:themeColor="text2"/>
          <w:sz w:val="23"/>
          <w:szCs w:val="23"/>
        </w:rPr>
      </w:pPr>
    </w:p>
    <w:p w:rsidR="00E60423" w:rsidRPr="006B6ECE" w:rsidRDefault="000D25DC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3"/>
          <w:szCs w:val="23"/>
        </w:rPr>
      </w:pPr>
      <w:r w:rsidRPr="006B6ECE">
        <w:rPr>
          <w:rFonts w:ascii="Calibri" w:hAnsi="Calibri"/>
          <w:b/>
          <w:color w:val="1F497D" w:themeColor="text2"/>
          <w:sz w:val="23"/>
          <w:szCs w:val="23"/>
        </w:rPr>
        <w:t xml:space="preserve"> BRET</w:t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432EBD">
        <w:rPr>
          <w:rFonts w:ascii="Calibri" w:hAnsi="Calibri"/>
          <w:b/>
          <w:color w:val="1F497D" w:themeColor="text2"/>
          <w:sz w:val="23"/>
          <w:szCs w:val="23"/>
        </w:rPr>
        <w:t>René</w:t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  <w:t>SFACS INDUSTRIE</w:t>
      </w:r>
    </w:p>
    <w:p w:rsidR="007314E5" w:rsidRPr="006B6ECE" w:rsidRDefault="00E60423" w:rsidP="00E60423">
      <w:pPr>
        <w:jc w:val="both"/>
        <w:rPr>
          <w:rFonts w:ascii="Calibri" w:hAnsi="Calibri"/>
          <w:b/>
          <w:i/>
          <w:color w:val="1F497D" w:themeColor="text2"/>
          <w:sz w:val="16"/>
          <w:szCs w:val="16"/>
        </w:rPr>
      </w:pP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7827A0" w:rsidRPr="006B6ECE">
        <w:rPr>
          <w:rFonts w:ascii="Calibri" w:hAnsi="Calibri"/>
          <w:b/>
          <w:color w:val="1F497D" w:themeColor="text2"/>
          <w:sz w:val="23"/>
          <w:szCs w:val="23"/>
        </w:rPr>
        <w:t xml:space="preserve">06 </w:t>
      </w:r>
      <w:r w:rsidR="00432EBD">
        <w:rPr>
          <w:rFonts w:ascii="Calibri" w:hAnsi="Calibri"/>
          <w:b/>
          <w:color w:val="1F497D" w:themeColor="text2"/>
          <w:sz w:val="23"/>
          <w:szCs w:val="23"/>
        </w:rPr>
        <w:t>07 87 40 10</w:t>
      </w:r>
    </w:p>
    <w:sectPr w:rsidR="007314E5" w:rsidRPr="006B6ECE" w:rsidSect="00E60423">
      <w:headerReference w:type="default" r:id="rId13"/>
      <w:footerReference w:type="default" r:id="rId14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84" w:rsidRDefault="003A4E84">
      <w:r>
        <w:separator/>
      </w:r>
    </w:p>
  </w:endnote>
  <w:endnote w:type="continuationSeparator" w:id="0">
    <w:p w:rsidR="003A4E84" w:rsidRDefault="003A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BD" w:rsidRPr="00F11ED3" w:rsidRDefault="001F18BD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1F18BD" w:rsidRDefault="001F18BD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1F18BD" w:rsidRDefault="001F18BD" w:rsidP="00F11ED3">
    <w:pPr>
      <w:pStyle w:val="Pieddepage"/>
      <w:jc w:val="center"/>
      <w:rPr>
        <w:color w:val="0000FF"/>
        <w:sz w:val="16"/>
        <w:szCs w:val="16"/>
      </w:rPr>
    </w:pP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="00BB1A22"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 w:rsidR="00BB1A22" w:rsidRPr="008B31E1">
      <w:rPr>
        <w:color w:val="0000FF"/>
        <w:sz w:val="16"/>
        <w:szCs w:val="16"/>
      </w:rPr>
      <w:fldChar w:fldCharType="separate"/>
    </w:r>
    <w:r w:rsidR="00624613">
      <w:rPr>
        <w:noProof/>
        <w:color w:val="0000FF"/>
        <w:sz w:val="16"/>
        <w:szCs w:val="16"/>
      </w:rPr>
      <w:t>4</w:t>
    </w:r>
    <w:r w:rsidR="00BB1A22"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84" w:rsidRDefault="003A4E84">
      <w:r>
        <w:separator/>
      </w:r>
    </w:p>
  </w:footnote>
  <w:footnote w:type="continuationSeparator" w:id="0">
    <w:p w:rsidR="003A4E84" w:rsidRDefault="003A4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BD" w:rsidRDefault="0099377B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22611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6373"/>
    <w:rsid w:val="000924C1"/>
    <w:rsid w:val="0009337F"/>
    <w:rsid w:val="000A699C"/>
    <w:rsid w:val="000B3BEA"/>
    <w:rsid w:val="000B7396"/>
    <w:rsid w:val="000D1D5D"/>
    <w:rsid w:val="000D25DC"/>
    <w:rsid w:val="000D7BD7"/>
    <w:rsid w:val="000E5216"/>
    <w:rsid w:val="000F5CC1"/>
    <w:rsid w:val="00106A17"/>
    <w:rsid w:val="001159BE"/>
    <w:rsid w:val="001B0B41"/>
    <w:rsid w:val="001D656E"/>
    <w:rsid w:val="001D7180"/>
    <w:rsid w:val="001E4730"/>
    <w:rsid w:val="001E4CA5"/>
    <w:rsid w:val="001E7BB6"/>
    <w:rsid w:val="001F18BD"/>
    <w:rsid w:val="00234891"/>
    <w:rsid w:val="00260F08"/>
    <w:rsid w:val="00264E68"/>
    <w:rsid w:val="00275C06"/>
    <w:rsid w:val="00276526"/>
    <w:rsid w:val="002876F2"/>
    <w:rsid w:val="00291E3E"/>
    <w:rsid w:val="00292E58"/>
    <w:rsid w:val="002A3163"/>
    <w:rsid w:val="002A5B94"/>
    <w:rsid w:val="002E6747"/>
    <w:rsid w:val="002F4882"/>
    <w:rsid w:val="002F6142"/>
    <w:rsid w:val="002F6FBC"/>
    <w:rsid w:val="00303E0E"/>
    <w:rsid w:val="00320FA4"/>
    <w:rsid w:val="00324BC2"/>
    <w:rsid w:val="00330B3C"/>
    <w:rsid w:val="003663DF"/>
    <w:rsid w:val="00371F71"/>
    <w:rsid w:val="00390CB8"/>
    <w:rsid w:val="003A4E84"/>
    <w:rsid w:val="003A5FB2"/>
    <w:rsid w:val="003D3793"/>
    <w:rsid w:val="004046C6"/>
    <w:rsid w:val="00413C29"/>
    <w:rsid w:val="00416FC3"/>
    <w:rsid w:val="00432EBD"/>
    <w:rsid w:val="00440916"/>
    <w:rsid w:val="004417CB"/>
    <w:rsid w:val="00443BEF"/>
    <w:rsid w:val="00443C36"/>
    <w:rsid w:val="00446055"/>
    <w:rsid w:val="0045604A"/>
    <w:rsid w:val="00456913"/>
    <w:rsid w:val="004612C7"/>
    <w:rsid w:val="004642B3"/>
    <w:rsid w:val="0049549D"/>
    <w:rsid w:val="004B05CE"/>
    <w:rsid w:val="004F0AFC"/>
    <w:rsid w:val="005003E3"/>
    <w:rsid w:val="00522D35"/>
    <w:rsid w:val="00526334"/>
    <w:rsid w:val="00531870"/>
    <w:rsid w:val="00541E67"/>
    <w:rsid w:val="00550E6A"/>
    <w:rsid w:val="00566AD6"/>
    <w:rsid w:val="00573B95"/>
    <w:rsid w:val="00574611"/>
    <w:rsid w:val="005916CE"/>
    <w:rsid w:val="00594871"/>
    <w:rsid w:val="005A1E6B"/>
    <w:rsid w:val="005A43F6"/>
    <w:rsid w:val="005A58F4"/>
    <w:rsid w:val="005A7324"/>
    <w:rsid w:val="005D24B4"/>
    <w:rsid w:val="005D3EAD"/>
    <w:rsid w:val="005F6433"/>
    <w:rsid w:val="005F761E"/>
    <w:rsid w:val="00624613"/>
    <w:rsid w:val="006312D3"/>
    <w:rsid w:val="0063197D"/>
    <w:rsid w:val="00634349"/>
    <w:rsid w:val="00646438"/>
    <w:rsid w:val="00652F48"/>
    <w:rsid w:val="00664FE6"/>
    <w:rsid w:val="00675CC8"/>
    <w:rsid w:val="00685249"/>
    <w:rsid w:val="00692926"/>
    <w:rsid w:val="006A1ABF"/>
    <w:rsid w:val="006A7B5E"/>
    <w:rsid w:val="006B6ECE"/>
    <w:rsid w:val="006C01E8"/>
    <w:rsid w:val="006F6167"/>
    <w:rsid w:val="0070596A"/>
    <w:rsid w:val="00711549"/>
    <w:rsid w:val="007265A6"/>
    <w:rsid w:val="007314E5"/>
    <w:rsid w:val="00731605"/>
    <w:rsid w:val="00762ABA"/>
    <w:rsid w:val="0076378C"/>
    <w:rsid w:val="007827A0"/>
    <w:rsid w:val="00792365"/>
    <w:rsid w:val="0079292F"/>
    <w:rsid w:val="007A4AA2"/>
    <w:rsid w:val="008060B5"/>
    <w:rsid w:val="00830AE4"/>
    <w:rsid w:val="0083789E"/>
    <w:rsid w:val="008631C6"/>
    <w:rsid w:val="008777E1"/>
    <w:rsid w:val="00880D62"/>
    <w:rsid w:val="008922A9"/>
    <w:rsid w:val="008927C1"/>
    <w:rsid w:val="008B31E1"/>
    <w:rsid w:val="008C57C8"/>
    <w:rsid w:val="008D1CA4"/>
    <w:rsid w:val="008F3899"/>
    <w:rsid w:val="008F6965"/>
    <w:rsid w:val="00900451"/>
    <w:rsid w:val="009036B6"/>
    <w:rsid w:val="009226FB"/>
    <w:rsid w:val="00923D86"/>
    <w:rsid w:val="00943A6A"/>
    <w:rsid w:val="00956E12"/>
    <w:rsid w:val="00973CAD"/>
    <w:rsid w:val="0099377B"/>
    <w:rsid w:val="009B7506"/>
    <w:rsid w:val="009C25EB"/>
    <w:rsid w:val="009D372F"/>
    <w:rsid w:val="009D3DAB"/>
    <w:rsid w:val="009F5A45"/>
    <w:rsid w:val="009F6E9A"/>
    <w:rsid w:val="00A12191"/>
    <w:rsid w:val="00A15295"/>
    <w:rsid w:val="00A15D7B"/>
    <w:rsid w:val="00A26A0F"/>
    <w:rsid w:val="00A40D9B"/>
    <w:rsid w:val="00A56AFE"/>
    <w:rsid w:val="00A63E79"/>
    <w:rsid w:val="00A74A8F"/>
    <w:rsid w:val="00A83AD3"/>
    <w:rsid w:val="00AE4E1C"/>
    <w:rsid w:val="00AF6C8D"/>
    <w:rsid w:val="00B06684"/>
    <w:rsid w:val="00B1526E"/>
    <w:rsid w:val="00B242F7"/>
    <w:rsid w:val="00B27CC1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B1A22"/>
    <w:rsid w:val="00BC069F"/>
    <w:rsid w:val="00BC23A9"/>
    <w:rsid w:val="00BE7A38"/>
    <w:rsid w:val="00BF72B6"/>
    <w:rsid w:val="00C128E1"/>
    <w:rsid w:val="00C13C82"/>
    <w:rsid w:val="00C204F1"/>
    <w:rsid w:val="00C21A60"/>
    <w:rsid w:val="00C24DD4"/>
    <w:rsid w:val="00C428FB"/>
    <w:rsid w:val="00C714CE"/>
    <w:rsid w:val="00C71C6E"/>
    <w:rsid w:val="00C75166"/>
    <w:rsid w:val="00C806C2"/>
    <w:rsid w:val="00C80909"/>
    <w:rsid w:val="00C81A48"/>
    <w:rsid w:val="00C92782"/>
    <w:rsid w:val="00CA61B4"/>
    <w:rsid w:val="00CA7702"/>
    <w:rsid w:val="00CB1382"/>
    <w:rsid w:val="00CD4C8F"/>
    <w:rsid w:val="00D10F84"/>
    <w:rsid w:val="00D36EDC"/>
    <w:rsid w:val="00D60789"/>
    <w:rsid w:val="00D61215"/>
    <w:rsid w:val="00D70EB0"/>
    <w:rsid w:val="00D806A7"/>
    <w:rsid w:val="00D97CAE"/>
    <w:rsid w:val="00DA0E77"/>
    <w:rsid w:val="00DA4648"/>
    <w:rsid w:val="00DB7439"/>
    <w:rsid w:val="00DD15C9"/>
    <w:rsid w:val="00DE23D7"/>
    <w:rsid w:val="00DE4C33"/>
    <w:rsid w:val="00DE7433"/>
    <w:rsid w:val="00E126B9"/>
    <w:rsid w:val="00E221E3"/>
    <w:rsid w:val="00E34DA4"/>
    <w:rsid w:val="00E56815"/>
    <w:rsid w:val="00E60423"/>
    <w:rsid w:val="00E61C0C"/>
    <w:rsid w:val="00E70C1B"/>
    <w:rsid w:val="00E76B9A"/>
    <w:rsid w:val="00EA3C0E"/>
    <w:rsid w:val="00EC7EBF"/>
    <w:rsid w:val="00EE2016"/>
    <w:rsid w:val="00EF599C"/>
    <w:rsid w:val="00F10136"/>
    <w:rsid w:val="00F11ED3"/>
    <w:rsid w:val="00F331EB"/>
    <w:rsid w:val="00F359CB"/>
    <w:rsid w:val="00F371B7"/>
    <w:rsid w:val="00F407F3"/>
    <w:rsid w:val="00F53BEF"/>
    <w:rsid w:val="00F637A8"/>
    <w:rsid w:val="00F70F09"/>
    <w:rsid w:val="00F7579E"/>
    <w:rsid w:val="00F759AF"/>
    <w:rsid w:val="00F9080E"/>
    <w:rsid w:val="00F92FD9"/>
    <w:rsid w:val="00FA18AF"/>
    <w:rsid w:val="00FB5A1B"/>
    <w:rsid w:val="00FC192A"/>
    <w:rsid w:val="00FE0271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A6A"/>
    <w:rPr>
      <w:sz w:val="24"/>
      <w:szCs w:val="24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Textedebulles">
    <w:name w:val="Balloon Text"/>
    <w:basedOn w:val="Normal"/>
    <w:link w:val="TextedebullesCar"/>
    <w:rsid w:val="003663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66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quip-garage.fr/IMG/arton521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ne.bret@sfacs-industrie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sf</Company>
  <LinksUpToDate>false</LinksUpToDate>
  <CharactersWithSpaces>2281</CharactersWithSpaces>
  <SharedDoc>false</SharedDoc>
  <HLinks>
    <vt:vector size="12" baseType="variant">
      <vt:variant>
        <vt:i4>6160488</vt:i4>
      </vt:variant>
      <vt:variant>
        <vt:i4>3</vt:i4>
      </vt:variant>
      <vt:variant>
        <vt:i4>0</vt:i4>
      </vt:variant>
      <vt:variant>
        <vt:i4>5</vt:i4>
      </vt:variant>
      <vt:variant>
        <vt:lpwstr>mailto:vincent.bret@sfacs-industrie.fr</vt:lpwstr>
      </vt:variant>
      <vt:variant>
        <vt:lpwstr/>
      </vt:variant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14</cp:revision>
  <cp:lastPrinted>2015-10-07T14:50:00Z</cp:lastPrinted>
  <dcterms:created xsi:type="dcterms:W3CDTF">2015-10-07T14:02:00Z</dcterms:created>
  <dcterms:modified xsi:type="dcterms:W3CDTF">2015-10-07T14:56:00Z</dcterms:modified>
</cp:coreProperties>
</file>