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986457">
        <w:rPr>
          <w:rFonts w:ascii="Calibri" w:hAnsi="Calibri" w:cs="Tahoma"/>
          <w:b/>
          <w:color w:val="1F497D" w:themeColor="text2"/>
          <w:sz w:val="28"/>
          <w:szCs w:val="28"/>
        </w:rPr>
        <w:t>ASPI3000</w:t>
      </w:r>
    </w:p>
    <w:p w:rsidR="002B2047" w:rsidRPr="00687E68" w:rsidRDefault="002B2047" w:rsidP="006173FE">
      <w:pPr>
        <w:pStyle w:val="En-tte"/>
        <w:tabs>
          <w:tab w:val="left" w:pos="708"/>
          <w:tab w:val="left" w:pos="6379"/>
        </w:tabs>
        <w:ind w:left="1134"/>
        <w:rPr>
          <w:rFonts w:asciiTheme="minorHAnsi" w:hAnsiTheme="minorHAnsi" w:cs="Tahoma"/>
          <w:color w:val="1F497D" w:themeColor="text2"/>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986457" w:rsidRPr="00687E68">
        <w:rPr>
          <w:rFonts w:asciiTheme="minorHAnsi" w:hAnsiTheme="minorHAnsi" w:cs="Tahoma"/>
          <w:color w:val="1F497D" w:themeColor="text2"/>
        </w:rPr>
        <w:t xml:space="preserve">ZI Quai Jean </w:t>
      </w:r>
      <w:r w:rsidR="00687E68" w:rsidRPr="00687E68">
        <w:rPr>
          <w:rFonts w:asciiTheme="minorHAnsi" w:hAnsiTheme="minorHAnsi" w:cs="Tahoma"/>
          <w:color w:val="1F497D" w:themeColor="text2"/>
        </w:rPr>
        <w:t>Jaurès</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687E68">
        <w:rPr>
          <w:rFonts w:asciiTheme="minorHAnsi" w:hAnsiTheme="minorHAnsi" w:cs="Tahoma"/>
          <w:color w:val="1F497D" w:themeColor="text2"/>
        </w:rPr>
        <w:tab/>
      </w:r>
      <w:r w:rsidRPr="00687E68">
        <w:rPr>
          <w:rFonts w:asciiTheme="minorHAnsi" w:hAnsiTheme="minorHAnsi" w:cs="Tahoma"/>
          <w:color w:val="1F497D" w:themeColor="text2"/>
        </w:rPr>
        <w:tab/>
      </w:r>
      <w:r w:rsidR="00986457" w:rsidRPr="00687E68">
        <w:rPr>
          <w:rFonts w:asciiTheme="minorHAnsi" w:hAnsiTheme="minorHAnsi" w:cs="Tahoma"/>
          <w:color w:val="1F497D" w:themeColor="text2"/>
        </w:rPr>
        <w:t>07800 LAVOULTE SUR RHONE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986457">
        <w:rPr>
          <w:rFonts w:ascii="Calibri" w:hAnsi="Calibri" w:cs="Tahoma"/>
          <w:color w:val="1F497D" w:themeColor="text2"/>
        </w:rPr>
        <w:t>30</w:t>
      </w:r>
      <w:r w:rsidR="004F47CF" w:rsidRPr="00F80035">
        <w:rPr>
          <w:rFonts w:ascii="Calibri" w:hAnsi="Calibri" w:cs="Tahoma"/>
          <w:color w:val="1F497D" w:themeColor="text2"/>
        </w:rPr>
        <w:t>/10</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986457">
        <w:rPr>
          <w:rFonts w:ascii="Calibri" w:hAnsi="Calibri" w:cs="Tahoma"/>
          <w:b/>
          <w:color w:val="1F497D" w:themeColor="text2"/>
        </w:rPr>
        <w:t>FAVIER</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 proposition solution</w:t>
      </w:r>
      <w:r w:rsidR="001242C4" w:rsidRPr="00F80035">
        <w:rPr>
          <w:rFonts w:ascii="Calibri" w:hAnsi="Calibri" w:cs="Tahoma"/>
          <w:color w:val="1F497D" w:themeColor="text2"/>
          <w:sz w:val="28"/>
          <w:szCs w:val="28"/>
          <w:u w:val="single"/>
        </w:rPr>
        <w:t xml:space="preserve"> </w:t>
      </w:r>
      <w:r w:rsidR="00986457">
        <w:rPr>
          <w:rFonts w:ascii="Calibri" w:hAnsi="Calibri" w:cs="Tahoma"/>
          <w:color w:val="1F497D" w:themeColor="text2"/>
          <w:sz w:val="28"/>
          <w:szCs w:val="28"/>
          <w:u w:val="single"/>
        </w:rPr>
        <w:t>ATEX et modification électricité</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986457">
        <w:rPr>
          <w:rFonts w:ascii="Calibri" w:hAnsi="Calibri" w:cs="Tahoma"/>
          <w:color w:val="1F497D" w:themeColor="text2"/>
        </w:rPr>
        <w:t>R</w:t>
      </w:r>
      <w:r w:rsidR="004F47CF" w:rsidRPr="00F80035">
        <w:rPr>
          <w:rFonts w:ascii="Calibri" w:hAnsi="Calibri" w:cs="Tahoma"/>
          <w:color w:val="1F497D" w:themeColor="text2"/>
        </w:rPr>
        <w:t>B2015</w:t>
      </w:r>
      <w:r w:rsidR="00986457">
        <w:rPr>
          <w:rFonts w:ascii="Calibri" w:hAnsi="Calibri" w:cs="Tahoma"/>
          <w:color w:val="1F497D" w:themeColor="text2"/>
        </w:rPr>
        <w:t>1000363</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9174B" w:rsidRDefault="0029174B" w:rsidP="00514DEA">
      <w:pPr>
        <w:rPr>
          <w:rFonts w:ascii="Calibri" w:hAnsi="Calibri" w:cs="Tahoma"/>
          <w:color w:val="1F497D" w:themeColor="text2"/>
        </w:rPr>
      </w:pPr>
      <w:r>
        <w:rPr>
          <w:rFonts w:ascii="Calibri" w:hAnsi="Calibri" w:cs="Tahoma"/>
          <w:color w:val="1F497D" w:themeColor="text2"/>
        </w:rPr>
        <w:t>Comme vu ensemble, nous vous proposons l’installation de l’alimentation de la ligne cabine poudre avec la ligne du four et le déplacement</w:t>
      </w:r>
      <w:r w:rsidR="00EC0419">
        <w:rPr>
          <w:rFonts w:ascii="Calibri" w:hAnsi="Calibri" w:cs="Tahoma"/>
          <w:color w:val="1F497D" w:themeColor="text2"/>
        </w:rPr>
        <w:t xml:space="preserve"> d’un</w:t>
      </w:r>
      <w:r>
        <w:rPr>
          <w:rFonts w:ascii="Calibri" w:hAnsi="Calibri" w:cs="Tahoma"/>
          <w:color w:val="1F497D" w:themeColor="text2"/>
        </w:rPr>
        <w:t xml:space="preserve"> coffret.</w:t>
      </w:r>
    </w:p>
    <w:p w:rsidR="0029174B" w:rsidRDefault="0029174B" w:rsidP="00514DEA">
      <w:pPr>
        <w:rPr>
          <w:rFonts w:ascii="Calibri" w:hAnsi="Calibri" w:cs="Tahoma"/>
          <w:color w:val="1F497D" w:themeColor="text2"/>
        </w:rPr>
      </w:pPr>
      <w:r>
        <w:rPr>
          <w:rFonts w:ascii="Calibri" w:hAnsi="Calibri" w:cs="Tahoma"/>
          <w:color w:val="1F497D" w:themeColor="text2"/>
        </w:rPr>
        <w:t xml:space="preserve">Pour un four 5 </w:t>
      </w:r>
      <w:proofErr w:type="gramStart"/>
      <w:r>
        <w:rPr>
          <w:rFonts w:ascii="Calibri" w:hAnsi="Calibri" w:cs="Tahoma"/>
          <w:color w:val="1F497D" w:themeColor="text2"/>
        </w:rPr>
        <w:t>KW ,</w:t>
      </w:r>
      <w:proofErr w:type="gramEnd"/>
      <w:r>
        <w:rPr>
          <w:rFonts w:ascii="Calibri" w:hAnsi="Calibri" w:cs="Tahoma"/>
          <w:color w:val="1F497D" w:themeColor="text2"/>
        </w:rPr>
        <w:t xml:space="preserve"> environ 45 mètres de câble . </w:t>
      </w:r>
    </w:p>
    <w:p w:rsidR="002859E3" w:rsidRDefault="0029174B" w:rsidP="00514DEA">
      <w:pPr>
        <w:rPr>
          <w:rFonts w:ascii="Calibri" w:hAnsi="Calibri" w:cs="Tahoma"/>
          <w:color w:val="1F497D" w:themeColor="text2"/>
        </w:rPr>
      </w:pPr>
      <w:r>
        <w:rPr>
          <w:rFonts w:ascii="Calibri" w:hAnsi="Calibri" w:cs="Tahoma"/>
          <w:color w:val="1F497D" w:themeColor="text2"/>
        </w:rPr>
        <w:t xml:space="preserve">Pour une cabine de 12 </w:t>
      </w:r>
      <w:proofErr w:type="gramStart"/>
      <w:r>
        <w:rPr>
          <w:rFonts w:ascii="Calibri" w:hAnsi="Calibri" w:cs="Tahoma"/>
          <w:color w:val="1F497D" w:themeColor="text2"/>
        </w:rPr>
        <w:t>KW ,</w:t>
      </w:r>
      <w:proofErr w:type="gramEnd"/>
      <w:r>
        <w:rPr>
          <w:rFonts w:ascii="Calibri" w:hAnsi="Calibri" w:cs="Tahoma"/>
          <w:color w:val="1F497D" w:themeColor="text2"/>
        </w:rPr>
        <w:t xml:space="preserve"> environ 30 mètres de câble et la protection incluse .</w:t>
      </w:r>
    </w:p>
    <w:p w:rsidR="0029174B" w:rsidRDefault="0029174B" w:rsidP="00514DEA">
      <w:pPr>
        <w:rPr>
          <w:rFonts w:ascii="Calibri" w:hAnsi="Calibri" w:cs="Tahoma"/>
          <w:color w:val="1F497D" w:themeColor="text2"/>
        </w:rPr>
      </w:pPr>
    </w:p>
    <w:p w:rsidR="0029174B" w:rsidRDefault="0029174B" w:rsidP="00514DEA">
      <w:pPr>
        <w:rPr>
          <w:rFonts w:ascii="Calibri" w:hAnsi="Calibri" w:cs="Tahoma"/>
          <w:color w:val="1F497D" w:themeColor="text2"/>
        </w:rPr>
      </w:pPr>
      <w:r>
        <w:rPr>
          <w:rFonts w:ascii="Calibri" w:hAnsi="Calibri" w:cs="Tahoma"/>
          <w:color w:val="1F497D" w:themeColor="text2"/>
        </w:rPr>
        <w:t>Mise en conformité ATEX de votre local «  préparation de peinture ».</w:t>
      </w:r>
    </w:p>
    <w:p w:rsidR="0029174B" w:rsidRDefault="0029174B" w:rsidP="00514DEA">
      <w:pPr>
        <w:rPr>
          <w:rFonts w:ascii="Calibri" w:hAnsi="Calibri" w:cs="Tahoma"/>
          <w:color w:val="1F497D" w:themeColor="text2"/>
        </w:rPr>
      </w:pPr>
      <w:r>
        <w:rPr>
          <w:rFonts w:ascii="Calibri" w:hAnsi="Calibri" w:cs="Tahoma"/>
          <w:color w:val="1F497D" w:themeColor="text2"/>
        </w:rPr>
        <w:t>Le déplacement de tous les points électriques sur l’extérieur. Le remplacement du néon existant par un néon ATEX. La mise en place d’une liaison équipotentielle.</w:t>
      </w:r>
    </w:p>
    <w:p w:rsidR="0029174B" w:rsidRDefault="0029174B" w:rsidP="00514DEA">
      <w:pPr>
        <w:rPr>
          <w:rFonts w:ascii="Calibri" w:hAnsi="Calibri" w:cs="Tahoma"/>
          <w:color w:val="1F497D" w:themeColor="text2"/>
        </w:rPr>
      </w:pPr>
    </w:p>
    <w:p w:rsidR="00FB6385" w:rsidRDefault="0029174B" w:rsidP="00514DEA">
      <w:pPr>
        <w:rPr>
          <w:rFonts w:ascii="Calibri" w:hAnsi="Calibri" w:cs="Tahoma"/>
          <w:color w:val="1F497D" w:themeColor="text2"/>
        </w:rPr>
      </w:pPr>
      <w:r>
        <w:rPr>
          <w:rFonts w:ascii="Calibri" w:hAnsi="Calibri" w:cs="Tahoma"/>
          <w:color w:val="1F497D" w:themeColor="text2"/>
        </w:rPr>
        <w:t xml:space="preserve">Cette offre comprend </w:t>
      </w:r>
      <w:r w:rsidR="00FB6385">
        <w:rPr>
          <w:rFonts w:ascii="Calibri" w:hAnsi="Calibri" w:cs="Tahoma"/>
          <w:color w:val="1F497D" w:themeColor="text2"/>
        </w:rPr>
        <w:t xml:space="preserve">deux </w:t>
      </w:r>
      <w:r>
        <w:rPr>
          <w:rFonts w:ascii="Calibri" w:hAnsi="Calibri" w:cs="Tahoma"/>
          <w:color w:val="1F497D" w:themeColor="text2"/>
        </w:rPr>
        <w:t>proposition</w:t>
      </w:r>
      <w:r w:rsidR="00FB6385">
        <w:rPr>
          <w:rFonts w:ascii="Calibri" w:hAnsi="Calibri" w:cs="Tahoma"/>
          <w:color w:val="1F497D" w:themeColor="text2"/>
        </w:rPr>
        <w:t>s</w:t>
      </w:r>
      <w:r>
        <w:rPr>
          <w:rFonts w:ascii="Calibri" w:hAnsi="Calibri" w:cs="Tahoma"/>
          <w:color w:val="1F497D" w:themeColor="text2"/>
        </w:rPr>
        <w:t xml:space="preserve"> optionnelle</w:t>
      </w:r>
      <w:r w:rsidR="00FB6385">
        <w:rPr>
          <w:rFonts w:ascii="Calibri" w:hAnsi="Calibri" w:cs="Tahoma"/>
          <w:color w:val="1F497D" w:themeColor="text2"/>
        </w:rPr>
        <w:t xml:space="preserve">s : </w:t>
      </w:r>
    </w:p>
    <w:p w:rsidR="0029174B" w:rsidRPr="00123E3E" w:rsidRDefault="00FB6385" w:rsidP="00123E3E">
      <w:pPr>
        <w:pStyle w:val="Paragraphedeliste"/>
        <w:numPr>
          <w:ilvl w:val="0"/>
          <w:numId w:val="11"/>
        </w:numPr>
        <w:rPr>
          <w:rFonts w:ascii="Calibri" w:hAnsi="Calibri" w:cs="Tahoma"/>
          <w:color w:val="1F497D" w:themeColor="text2"/>
        </w:rPr>
      </w:pPr>
      <w:r w:rsidRPr="00123E3E">
        <w:rPr>
          <w:rFonts w:ascii="Calibri" w:hAnsi="Calibri" w:cs="Tahoma"/>
          <w:color w:val="1F497D" w:themeColor="text2"/>
        </w:rPr>
        <w:t xml:space="preserve">La première : </w:t>
      </w:r>
      <w:r w:rsidR="0029174B" w:rsidRPr="00123E3E">
        <w:rPr>
          <w:rFonts w:ascii="Calibri" w:hAnsi="Calibri" w:cs="Tahoma"/>
          <w:color w:val="1F497D" w:themeColor="text2"/>
        </w:rPr>
        <w:t>une cabine de préparation de vos produits</w:t>
      </w:r>
      <w:r w:rsidRPr="00123E3E">
        <w:rPr>
          <w:rFonts w:ascii="Calibri" w:hAnsi="Calibri" w:cs="Tahoma"/>
          <w:color w:val="1F497D" w:themeColor="text2"/>
        </w:rPr>
        <w:t>, avec ventilateur ATEX</w:t>
      </w:r>
      <w:r w:rsidR="0029174B" w:rsidRPr="00123E3E">
        <w:rPr>
          <w:rFonts w:ascii="Calibri" w:hAnsi="Calibri" w:cs="Tahoma"/>
          <w:color w:val="1F497D" w:themeColor="text2"/>
        </w:rPr>
        <w:t xml:space="preserve"> servant d’extraction et de ventilation ; avec un v</w:t>
      </w:r>
      <w:r w:rsidR="00EC0419" w:rsidRPr="00123E3E">
        <w:rPr>
          <w:rFonts w:ascii="Calibri" w:hAnsi="Calibri" w:cs="Tahoma"/>
          <w:color w:val="1F497D" w:themeColor="text2"/>
        </w:rPr>
        <w:t>ariateur</w:t>
      </w:r>
      <w:r w:rsidR="0029174B" w:rsidRPr="00123E3E">
        <w:rPr>
          <w:rFonts w:ascii="Calibri" w:hAnsi="Calibri" w:cs="Tahoma"/>
          <w:color w:val="1F497D" w:themeColor="text2"/>
        </w:rPr>
        <w:t xml:space="preserve"> de fréquence permettant de moduler le local en mode «  travail «  et en mode « Stand by </w:t>
      </w:r>
      <w:proofErr w:type="gramStart"/>
      <w:r w:rsidR="0029174B" w:rsidRPr="00123E3E">
        <w:rPr>
          <w:rFonts w:ascii="Calibri" w:hAnsi="Calibri" w:cs="Tahoma"/>
          <w:color w:val="1F497D" w:themeColor="text2"/>
        </w:rPr>
        <w:t>»</w:t>
      </w:r>
      <w:r w:rsidR="00123E3E" w:rsidRPr="00123E3E">
        <w:rPr>
          <w:rFonts w:ascii="Calibri" w:hAnsi="Calibri" w:cs="Tahoma"/>
          <w:color w:val="1F497D" w:themeColor="text2"/>
        </w:rPr>
        <w:t xml:space="preserve"> ,</w:t>
      </w:r>
      <w:proofErr w:type="gramEnd"/>
      <w:r w:rsidR="00123E3E" w:rsidRPr="00123E3E">
        <w:rPr>
          <w:rFonts w:ascii="Calibri" w:hAnsi="Calibri" w:cs="Tahoma"/>
          <w:color w:val="1F497D" w:themeColor="text2"/>
        </w:rPr>
        <w:t xml:space="preserve"> rejet en façade .</w:t>
      </w:r>
    </w:p>
    <w:p w:rsidR="00FB6385" w:rsidRPr="00123E3E" w:rsidRDefault="00FB6385" w:rsidP="00123E3E">
      <w:pPr>
        <w:pStyle w:val="Paragraphedeliste"/>
        <w:numPr>
          <w:ilvl w:val="0"/>
          <w:numId w:val="11"/>
        </w:numPr>
        <w:rPr>
          <w:rFonts w:ascii="Calibri" w:hAnsi="Calibri" w:cs="Tahoma"/>
          <w:color w:val="1F497D" w:themeColor="text2"/>
        </w:rPr>
      </w:pPr>
      <w:r w:rsidRPr="00123E3E">
        <w:rPr>
          <w:rFonts w:ascii="Calibri" w:hAnsi="Calibri" w:cs="Tahoma"/>
          <w:color w:val="1F497D" w:themeColor="text2"/>
        </w:rPr>
        <w:t xml:space="preserve">La </w:t>
      </w:r>
      <w:r w:rsidR="00123E3E" w:rsidRPr="00123E3E">
        <w:rPr>
          <w:rFonts w:ascii="Calibri" w:hAnsi="Calibri" w:cs="Tahoma"/>
          <w:color w:val="1F497D" w:themeColor="text2"/>
        </w:rPr>
        <w:t>deuxième</w:t>
      </w:r>
      <w:r w:rsidRPr="00123E3E">
        <w:rPr>
          <w:rFonts w:ascii="Calibri" w:hAnsi="Calibri" w:cs="Tahoma"/>
          <w:color w:val="1F497D" w:themeColor="text2"/>
        </w:rPr>
        <w:t> : un ventilateur</w:t>
      </w:r>
      <w:r w:rsidR="00123E3E" w:rsidRPr="00123E3E">
        <w:rPr>
          <w:rFonts w:ascii="Calibri" w:hAnsi="Calibri" w:cs="Tahoma"/>
          <w:color w:val="1F497D" w:themeColor="text2"/>
        </w:rPr>
        <w:t xml:space="preserve"> d’extraction</w:t>
      </w:r>
      <w:r w:rsidRPr="00123E3E">
        <w:rPr>
          <w:rFonts w:ascii="Calibri" w:hAnsi="Calibri" w:cs="Tahoma"/>
          <w:color w:val="1F497D" w:themeColor="text2"/>
        </w:rPr>
        <w:t xml:space="preserve"> simple installé sur la dalle au dessus du local</w:t>
      </w:r>
      <w:r w:rsidR="00123E3E" w:rsidRPr="00123E3E">
        <w:rPr>
          <w:rFonts w:ascii="Calibri" w:hAnsi="Calibri" w:cs="Tahoma"/>
          <w:color w:val="1F497D" w:themeColor="text2"/>
        </w:rPr>
        <w:t xml:space="preserve"> avec rejet en façade.</w:t>
      </w:r>
    </w:p>
    <w:p w:rsidR="002859E3" w:rsidRDefault="002859E3" w:rsidP="002859E3">
      <w:pPr>
        <w:spacing w:before="100" w:beforeAutospacing="1" w:after="100" w:afterAutospacing="1"/>
        <w:rPr>
          <w:color w:val="1F497D" w:themeColor="text2"/>
        </w:rPr>
      </w:pPr>
      <w:r w:rsidRPr="00F80035">
        <w:rPr>
          <w:color w:val="1F497D" w:themeColor="text2"/>
        </w:rPr>
        <w:t> </w:t>
      </w:r>
    </w:p>
    <w:p w:rsidR="0029174B" w:rsidRPr="00F80035" w:rsidRDefault="0029174B"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907F8F" w:rsidRPr="00F80035" w:rsidRDefault="00907F8F" w:rsidP="00514DEA">
      <w:pPr>
        <w:rPr>
          <w:rFonts w:ascii="Calibri" w:hAnsi="Calibri" w:cs="Tahoma"/>
          <w:b/>
          <w:i/>
          <w:color w:val="1F497D" w:themeColor="text2"/>
        </w:rPr>
      </w:pPr>
    </w:p>
    <w:p w:rsidR="00E01A83" w:rsidRDefault="0029174B" w:rsidP="00E01A83">
      <w:pPr>
        <w:pStyle w:val="Titre5"/>
        <w:rPr>
          <w:rFonts w:ascii="Calibri" w:hAnsi="Calibri" w:cs="Tahoma"/>
          <w:i w:val="0"/>
          <w:color w:val="1F497D" w:themeColor="text2"/>
          <w:sz w:val="28"/>
          <w:szCs w:val="28"/>
          <w:u w:val="single"/>
          <w:lang w:val="en-US"/>
        </w:rPr>
      </w:pPr>
      <w:r w:rsidRPr="0029174B">
        <w:rPr>
          <w:rFonts w:ascii="Calibri" w:hAnsi="Calibri" w:cs="Tahoma"/>
          <w:i w:val="0"/>
          <w:color w:val="1F497D" w:themeColor="text2"/>
          <w:sz w:val="28"/>
          <w:szCs w:val="28"/>
          <w:u w:val="single"/>
          <w:lang w:val="en-US"/>
        </w:rPr>
        <w:t>I</w:t>
      </w:r>
      <w:r w:rsidR="00E01A83" w:rsidRPr="0029174B">
        <w:rPr>
          <w:rFonts w:ascii="Calibri" w:hAnsi="Calibri" w:cs="Tahoma"/>
          <w:i w:val="0"/>
          <w:color w:val="1F497D" w:themeColor="text2"/>
          <w:sz w:val="28"/>
          <w:szCs w:val="28"/>
          <w:u w:val="single"/>
          <w:lang w:val="en-US"/>
        </w:rPr>
        <w:t xml:space="preserve"> – DESCRIPTION D’ACHAT</w:t>
      </w:r>
    </w:p>
    <w:p w:rsidR="00FD7A4A" w:rsidRPr="00FD7A4A" w:rsidRDefault="00FD7A4A" w:rsidP="00FD7A4A">
      <w:pPr>
        <w:rPr>
          <w:lang w:val="en-US"/>
        </w:rPr>
      </w:pPr>
    </w:p>
    <w:p w:rsidR="0029174B" w:rsidRPr="0029174B" w:rsidRDefault="0029174B" w:rsidP="0029174B">
      <w:pPr>
        <w:autoSpaceDE w:val="0"/>
        <w:autoSpaceDN w:val="0"/>
        <w:adjustRightInd w:val="0"/>
        <w:rPr>
          <w:color w:val="1F497D" w:themeColor="text2"/>
        </w:rPr>
      </w:pPr>
    </w:p>
    <w:p w:rsidR="0029174B" w:rsidRPr="0029174B" w:rsidRDefault="00FD7A4A" w:rsidP="0029174B">
      <w:pPr>
        <w:autoSpaceDE w:val="0"/>
        <w:autoSpaceDN w:val="0"/>
        <w:adjustRightInd w:val="0"/>
        <w:rPr>
          <w:rFonts w:ascii="Arial" w:hAnsi="Arial" w:cs="Arial"/>
          <w:b/>
          <w:color w:val="1F497D" w:themeColor="text2"/>
          <w:sz w:val="18"/>
          <w:szCs w:val="18"/>
        </w:rPr>
      </w:pPr>
      <w:r w:rsidRPr="00FD7A4A">
        <w:rPr>
          <w:rFonts w:ascii="Arial" w:hAnsi="Arial" w:cs="Arial"/>
          <w:b/>
          <w:color w:val="1F497D" w:themeColor="text2"/>
          <w:sz w:val="18"/>
          <w:szCs w:val="18"/>
        </w:rPr>
        <w:t>Alimentation</w:t>
      </w:r>
      <w:r w:rsidR="0029174B" w:rsidRPr="0029174B">
        <w:rPr>
          <w:rFonts w:ascii="Arial" w:hAnsi="Arial" w:cs="Arial"/>
          <w:b/>
          <w:color w:val="1F497D" w:themeColor="text2"/>
          <w:sz w:val="18"/>
          <w:szCs w:val="18"/>
        </w:rPr>
        <w:t xml:space="preserve"> ligne cabine poudre + ligne four+</w:t>
      </w:r>
      <w:r w:rsidRPr="00FD7A4A">
        <w:rPr>
          <w:rFonts w:ascii="Arial" w:hAnsi="Arial" w:cs="Arial"/>
          <w:b/>
          <w:color w:val="1F497D" w:themeColor="text2"/>
          <w:sz w:val="18"/>
          <w:szCs w:val="18"/>
        </w:rPr>
        <w:t>déplacement</w:t>
      </w:r>
      <w:r w:rsidR="0029174B" w:rsidRPr="0029174B">
        <w:rPr>
          <w:rFonts w:ascii="Arial" w:hAnsi="Arial" w:cs="Arial"/>
          <w:b/>
          <w:color w:val="1F497D" w:themeColor="text2"/>
          <w:sz w:val="18"/>
          <w:szCs w:val="18"/>
        </w:rPr>
        <w:t xml:space="preserve"> coffret</w:t>
      </w:r>
    </w:p>
    <w:p w:rsidR="0029174B" w:rsidRPr="0029174B" w:rsidRDefault="0029174B" w:rsidP="0029174B">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color w:val="1F497D" w:themeColor="text2"/>
          <w:sz w:val="18"/>
          <w:szCs w:val="18"/>
        </w:rPr>
      </w:pPr>
      <w:proofErr w:type="spellStart"/>
      <w:r w:rsidRPr="0029174B">
        <w:rPr>
          <w:rFonts w:ascii="Arial" w:hAnsi="Arial" w:cs="Arial"/>
          <w:color w:val="1F497D" w:themeColor="text2"/>
          <w:sz w:val="18"/>
          <w:szCs w:val="18"/>
        </w:rPr>
        <w:t>Ref</w:t>
      </w:r>
      <w:proofErr w:type="spellEnd"/>
      <w:r w:rsidRPr="0029174B">
        <w:rPr>
          <w:rFonts w:ascii="Arial" w:hAnsi="Arial" w:cs="Arial"/>
          <w:color w:val="1F497D" w:themeColor="text2"/>
          <w:sz w:val="18"/>
          <w:szCs w:val="18"/>
        </w:rPr>
        <w:tab/>
        <w:t>Désignation</w:t>
      </w:r>
      <w:r w:rsidRPr="0029174B">
        <w:rPr>
          <w:rFonts w:ascii="Arial" w:hAnsi="Arial" w:cs="Arial"/>
          <w:color w:val="1F497D" w:themeColor="text2"/>
          <w:sz w:val="18"/>
          <w:szCs w:val="18"/>
        </w:rPr>
        <w:tab/>
        <w:t>PU HT</w:t>
      </w:r>
      <w:r w:rsidRPr="0029174B">
        <w:rPr>
          <w:rFonts w:ascii="Arial" w:hAnsi="Arial" w:cs="Arial"/>
          <w:color w:val="1F497D" w:themeColor="text2"/>
          <w:sz w:val="18"/>
          <w:szCs w:val="18"/>
        </w:rPr>
        <w:tab/>
      </w:r>
      <w:proofErr w:type="spellStart"/>
      <w:r w:rsidRPr="0029174B">
        <w:rPr>
          <w:rFonts w:ascii="Arial" w:hAnsi="Arial" w:cs="Arial"/>
          <w:color w:val="1F497D" w:themeColor="text2"/>
          <w:sz w:val="18"/>
          <w:szCs w:val="18"/>
        </w:rPr>
        <w:t>Qté</w:t>
      </w:r>
      <w:proofErr w:type="spellEnd"/>
      <w:r w:rsidRPr="0029174B">
        <w:rPr>
          <w:rFonts w:ascii="Arial" w:hAnsi="Arial" w:cs="Arial"/>
          <w:color w:val="1F497D" w:themeColor="text2"/>
          <w:sz w:val="18"/>
          <w:szCs w:val="18"/>
        </w:rPr>
        <w:tab/>
        <w:t>Total HT</w:t>
      </w:r>
    </w:p>
    <w:p w:rsidR="0029174B" w:rsidRPr="0029174B" w:rsidRDefault="0029174B" w:rsidP="0029174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EDR25</w:t>
      </w:r>
      <w:r w:rsidRPr="0029174B">
        <w:rPr>
          <w:rFonts w:ascii="Arial" w:hAnsi="Arial" w:cs="Arial"/>
          <w:color w:val="1F497D" w:themeColor="text2"/>
          <w:sz w:val="18"/>
          <w:szCs w:val="18"/>
        </w:rPr>
        <w:tab/>
        <w:t>Forfait Chantier</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1 190,70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1 190,70</w:t>
      </w:r>
    </w:p>
    <w:p w:rsidR="0029174B" w:rsidRPr="0029174B" w:rsidRDefault="0029174B" w:rsidP="0029174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TUE204447</w:t>
      </w:r>
      <w:r w:rsidRPr="0029174B">
        <w:rPr>
          <w:rFonts w:ascii="Arial" w:hAnsi="Arial" w:cs="Arial"/>
          <w:color w:val="1F497D" w:themeColor="text2"/>
          <w:sz w:val="18"/>
          <w:szCs w:val="18"/>
        </w:rPr>
        <w:tab/>
        <w:t xml:space="preserve">tube </w:t>
      </w:r>
      <w:proofErr w:type="spellStart"/>
      <w:r w:rsidRPr="0029174B">
        <w:rPr>
          <w:rFonts w:ascii="Arial" w:hAnsi="Arial" w:cs="Arial"/>
          <w:color w:val="1F497D" w:themeColor="text2"/>
          <w:sz w:val="18"/>
          <w:szCs w:val="18"/>
        </w:rPr>
        <w:t>iro</w:t>
      </w:r>
      <w:proofErr w:type="spellEnd"/>
      <w:r w:rsidRPr="0029174B">
        <w:rPr>
          <w:rFonts w:ascii="Arial" w:hAnsi="Arial" w:cs="Arial"/>
          <w:color w:val="1F497D" w:themeColor="text2"/>
          <w:sz w:val="18"/>
          <w:szCs w:val="18"/>
        </w:rPr>
        <w:t xml:space="preserve"> diam 25</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1,53</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30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45,90</w:t>
      </w:r>
    </w:p>
    <w:p w:rsidR="0029174B" w:rsidRPr="0029174B" w:rsidRDefault="0029174B" w:rsidP="0029174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SFA NAC</w:t>
      </w:r>
      <w:r w:rsidRPr="0029174B">
        <w:rPr>
          <w:rFonts w:ascii="Arial" w:hAnsi="Arial" w:cs="Arial"/>
          <w:color w:val="1F497D" w:themeColor="text2"/>
          <w:sz w:val="18"/>
          <w:szCs w:val="18"/>
        </w:rPr>
        <w:tab/>
        <w:t>location nacelle</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546,75</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546,75</w:t>
      </w:r>
    </w:p>
    <w:p w:rsidR="0029174B" w:rsidRPr="0029174B" w:rsidRDefault="0029174B" w:rsidP="0029174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TUE204446</w:t>
      </w:r>
      <w:r w:rsidRPr="0029174B">
        <w:rPr>
          <w:rFonts w:ascii="Arial" w:hAnsi="Arial" w:cs="Arial"/>
          <w:color w:val="1F497D" w:themeColor="text2"/>
          <w:sz w:val="18"/>
          <w:szCs w:val="18"/>
        </w:rPr>
        <w:tab/>
        <w:t xml:space="preserve">tube </w:t>
      </w:r>
      <w:proofErr w:type="spellStart"/>
      <w:r w:rsidRPr="0029174B">
        <w:rPr>
          <w:rFonts w:ascii="Arial" w:hAnsi="Arial" w:cs="Arial"/>
          <w:color w:val="1F497D" w:themeColor="text2"/>
          <w:sz w:val="18"/>
          <w:szCs w:val="18"/>
        </w:rPr>
        <w:t>iro</w:t>
      </w:r>
      <w:proofErr w:type="spellEnd"/>
      <w:r w:rsidRPr="0029174B">
        <w:rPr>
          <w:rFonts w:ascii="Arial" w:hAnsi="Arial" w:cs="Arial"/>
          <w:color w:val="1F497D" w:themeColor="text2"/>
          <w:sz w:val="18"/>
          <w:szCs w:val="18"/>
        </w:rPr>
        <w:t xml:space="preserve"> diam 20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0,78</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30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23,40</w:t>
      </w:r>
    </w:p>
    <w:p w:rsidR="0029174B" w:rsidRPr="0029174B" w:rsidRDefault="0029174B" w:rsidP="0029174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lang w:val="en-US"/>
        </w:rPr>
      </w:pPr>
      <w:r w:rsidRPr="0029174B">
        <w:rPr>
          <w:color w:val="1F497D" w:themeColor="text2"/>
          <w:sz w:val="18"/>
          <w:szCs w:val="18"/>
          <w:lang w:val="en-US"/>
        </w:rPr>
        <w:t>FILR2V5G6TGL</w:t>
      </w:r>
      <w:r w:rsidRPr="0029174B">
        <w:rPr>
          <w:rFonts w:ascii="Arial" w:hAnsi="Arial" w:cs="Arial"/>
          <w:color w:val="1F497D" w:themeColor="text2"/>
          <w:sz w:val="18"/>
          <w:szCs w:val="18"/>
          <w:lang w:val="en-US"/>
        </w:rPr>
        <w:tab/>
        <w:t xml:space="preserve">r2v cu 5g6 </w:t>
      </w:r>
      <w:proofErr w:type="spellStart"/>
      <w:r w:rsidRPr="0029174B">
        <w:rPr>
          <w:rFonts w:ascii="Arial" w:hAnsi="Arial" w:cs="Arial"/>
          <w:color w:val="1F497D" w:themeColor="text2"/>
          <w:sz w:val="18"/>
          <w:szCs w:val="18"/>
          <w:lang w:val="en-US"/>
        </w:rPr>
        <w:t>tgl</w:t>
      </w:r>
      <w:proofErr w:type="spellEnd"/>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6</w:t>
      </w:r>
      <w:proofErr w:type="gramStart"/>
      <w:r w:rsidRPr="0029174B">
        <w:rPr>
          <w:rFonts w:ascii="Arial" w:hAnsi="Arial" w:cs="Arial"/>
          <w:color w:val="1F497D" w:themeColor="text2"/>
          <w:sz w:val="18"/>
          <w:szCs w:val="18"/>
          <w:lang w:val="en-US"/>
        </w:rPr>
        <w:t>,95</w:t>
      </w:r>
      <w:proofErr w:type="gramEnd"/>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30</w:t>
      </w:r>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208,50</w:t>
      </w:r>
    </w:p>
    <w:p w:rsidR="0029174B" w:rsidRPr="0029174B" w:rsidRDefault="0029174B" w:rsidP="0029174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lang w:val="en-US"/>
        </w:rPr>
      </w:pPr>
      <w:r w:rsidRPr="0029174B">
        <w:rPr>
          <w:color w:val="1F497D" w:themeColor="text2"/>
          <w:sz w:val="18"/>
          <w:szCs w:val="18"/>
          <w:lang w:val="en-US"/>
        </w:rPr>
        <w:t>FILR2V5G2</w:t>
      </w:r>
      <w:proofErr w:type="gramStart"/>
      <w:r w:rsidRPr="0029174B">
        <w:rPr>
          <w:color w:val="1F497D" w:themeColor="text2"/>
          <w:sz w:val="18"/>
          <w:szCs w:val="18"/>
          <w:lang w:val="en-US"/>
        </w:rPr>
        <w:t>,5C100NXS</w:t>
      </w:r>
      <w:proofErr w:type="gramEnd"/>
      <w:r w:rsidRPr="0029174B">
        <w:rPr>
          <w:rFonts w:ascii="Arial" w:hAnsi="Arial" w:cs="Arial"/>
          <w:color w:val="1F497D" w:themeColor="text2"/>
          <w:sz w:val="18"/>
          <w:szCs w:val="18"/>
          <w:lang w:val="en-US"/>
        </w:rPr>
        <w:tab/>
        <w:t>R2V CU 5G2,5 C100M DISTINGO</w:t>
      </w:r>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2,61</w:t>
      </w:r>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45</w:t>
      </w:r>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117,45</w:t>
      </w:r>
    </w:p>
    <w:p w:rsidR="0029174B" w:rsidRPr="0029174B" w:rsidRDefault="0029174B" w:rsidP="0029174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EDR19</w:t>
      </w:r>
      <w:r w:rsidRPr="0029174B">
        <w:rPr>
          <w:rFonts w:ascii="Arial" w:hAnsi="Arial" w:cs="Arial"/>
          <w:color w:val="1F497D" w:themeColor="text2"/>
          <w:sz w:val="18"/>
          <w:szCs w:val="18"/>
        </w:rPr>
        <w:tab/>
        <w:t>Autres Fournitures</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108,00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108,00</w:t>
      </w:r>
    </w:p>
    <w:p w:rsidR="0029174B" w:rsidRPr="0029174B" w:rsidRDefault="0029174B" w:rsidP="0029174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SCHA9N21409</w:t>
      </w:r>
      <w:r w:rsidRPr="0029174B">
        <w:rPr>
          <w:rFonts w:ascii="Arial" w:hAnsi="Arial" w:cs="Arial"/>
          <w:color w:val="1F497D" w:themeColor="text2"/>
          <w:sz w:val="18"/>
          <w:szCs w:val="18"/>
        </w:rPr>
        <w:tab/>
        <w:t>DT40N 3P+N 32A COURBE C</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213,64</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213,64</w:t>
      </w:r>
    </w:p>
    <w:p w:rsidR="0029174B" w:rsidRPr="0029174B" w:rsidRDefault="0029174B" w:rsidP="0029174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SCHA9N21473</w:t>
      </w:r>
      <w:r w:rsidRPr="0029174B">
        <w:rPr>
          <w:rFonts w:ascii="Arial" w:hAnsi="Arial" w:cs="Arial"/>
          <w:color w:val="1F497D" w:themeColor="text2"/>
          <w:sz w:val="18"/>
          <w:szCs w:val="18"/>
        </w:rPr>
        <w:tab/>
        <w:t>VIGI DT40 3P+N 40A 300 AC</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345,79</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345,79</w:t>
      </w:r>
    </w:p>
    <w:p w:rsidR="0029174B" w:rsidRPr="00C91BBF" w:rsidRDefault="0029174B" w:rsidP="0029174B">
      <w:pPr>
        <w:tabs>
          <w:tab w:val="right" w:pos="6795"/>
          <w:tab w:val="decimal" w:leader="dot" w:pos="9180"/>
        </w:tabs>
        <w:autoSpaceDE w:val="0"/>
        <w:autoSpaceDN w:val="0"/>
        <w:adjustRightInd w:val="0"/>
        <w:rPr>
          <w:rFonts w:ascii="Arial" w:hAnsi="Arial" w:cs="Arial"/>
          <w:b/>
          <w:color w:val="1F497D" w:themeColor="text2"/>
          <w:sz w:val="18"/>
          <w:szCs w:val="18"/>
        </w:rPr>
      </w:pPr>
      <w:r w:rsidRPr="0029174B">
        <w:rPr>
          <w:rFonts w:ascii="Arial" w:hAnsi="Arial" w:cs="Arial"/>
          <w:color w:val="1F497D" w:themeColor="text2"/>
          <w:sz w:val="18"/>
          <w:szCs w:val="18"/>
        </w:rPr>
        <w:tab/>
      </w:r>
      <w:r w:rsidRPr="0029174B">
        <w:rPr>
          <w:rFonts w:ascii="Arial" w:hAnsi="Arial" w:cs="Arial"/>
          <w:b/>
          <w:color w:val="1F497D" w:themeColor="text2"/>
          <w:sz w:val="18"/>
          <w:szCs w:val="18"/>
        </w:rPr>
        <w:t xml:space="preserve">Sous-total : </w:t>
      </w:r>
      <w:r w:rsidRPr="0029174B">
        <w:rPr>
          <w:rFonts w:ascii="Arial" w:hAnsi="Arial" w:cs="Arial"/>
          <w:b/>
          <w:color w:val="1F497D" w:themeColor="text2"/>
          <w:sz w:val="18"/>
          <w:szCs w:val="18"/>
        </w:rPr>
        <w:tab/>
        <w:t>2 800,13 €</w:t>
      </w:r>
    </w:p>
    <w:p w:rsidR="00FD7A4A" w:rsidRDefault="00FD7A4A" w:rsidP="0029174B">
      <w:pPr>
        <w:tabs>
          <w:tab w:val="right" w:pos="6795"/>
          <w:tab w:val="decimal" w:leader="dot" w:pos="9180"/>
        </w:tabs>
        <w:autoSpaceDE w:val="0"/>
        <w:autoSpaceDN w:val="0"/>
        <w:adjustRightInd w:val="0"/>
        <w:rPr>
          <w:rFonts w:ascii="Arial" w:hAnsi="Arial" w:cs="Arial"/>
          <w:color w:val="1F497D" w:themeColor="text2"/>
          <w:sz w:val="18"/>
          <w:szCs w:val="18"/>
        </w:rPr>
      </w:pPr>
    </w:p>
    <w:p w:rsidR="00FD7A4A" w:rsidRDefault="00FD7A4A" w:rsidP="0029174B">
      <w:pPr>
        <w:tabs>
          <w:tab w:val="right" w:pos="6795"/>
          <w:tab w:val="decimal" w:leader="dot" w:pos="9180"/>
        </w:tabs>
        <w:autoSpaceDE w:val="0"/>
        <w:autoSpaceDN w:val="0"/>
        <w:adjustRightInd w:val="0"/>
        <w:rPr>
          <w:rFonts w:ascii="Arial" w:hAnsi="Arial" w:cs="Arial"/>
          <w:color w:val="1F497D" w:themeColor="text2"/>
          <w:sz w:val="18"/>
          <w:szCs w:val="18"/>
        </w:rPr>
      </w:pPr>
    </w:p>
    <w:p w:rsidR="00FD7A4A" w:rsidRPr="0029174B" w:rsidRDefault="00FD7A4A" w:rsidP="0029174B">
      <w:pPr>
        <w:tabs>
          <w:tab w:val="right" w:pos="6795"/>
          <w:tab w:val="decimal" w:leader="dot" w:pos="9180"/>
        </w:tabs>
        <w:autoSpaceDE w:val="0"/>
        <w:autoSpaceDN w:val="0"/>
        <w:adjustRightInd w:val="0"/>
        <w:rPr>
          <w:rFonts w:ascii="Arial" w:hAnsi="Arial" w:cs="Arial"/>
          <w:color w:val="1F497D" w:themeColor="text2"/>
          <w:sz w:val="18"/>
          <w:szCs w:val="18"/>
        </w:rPr>
      </w:pPr>
    </w:p>
    <w:p w:rsidR="00FD7A4A" w:rsidRPr="0029174B" w:rsidRDefault="00FD7A4A" w:rsidP="00FD7A4A">
      <w:pPr>
        <w:autoSpaceDE w:val="0"/>
        <w:autoSpaceDN w:val="0"/>
        <w:adjustRightInd w:val="0"/>
        <w:rPr>
          <w:rFonts w:ascii="Arial" w:hAnsi="Arial" w:cs="Arial"/>
          <w:b/>
          <w:color w:val="1F497D" w:themeColor="text2"/>
          <w:sz w:val="18"/>
          <w:szCs w:val="18"/>
        </w:rPr>
      </w:pPr>
      <w:r w:rsidRPr="0029174B">
        <w:rPr>
          <w:rFonts w:ascii="Arial" w:hAnsi="Arial" w:cs="Arial"/>
          <w:b/>
          <w:color w:val="1F497D" w:themeColor="text2"/>
          <w:sz w:val="18"/>
          <w:szCs w:val="18"/>
        </w:rPr>
        <w:t xml:space="preserve">Zone </w:t>
      </w:r>
      <w:r>
        <w:rPr>
          <w:rFonts w:ascii="Arial" w:hAnsi="Arial" w:cs="Arial"/>
          <w:b/>
          <w:color w:val="1F497D" w:themeColor="text2"/>
          <w:sz w:val="18"/>
          <w:szCs w:val="18"/>
        </w:rPr>
        <w:t>ATEX</w:t>
      </w:r>
    </w:p>
    <w:p w:rsidR="00FD7A4A" w:rsidRPr="0029174B" w:rsidRDefault="00FD7A4A" w:rsidP="00FD7A4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color w:val="1F497D" w:themeColor="text2"/>
          <w:sz w:val="18"/>
          <w:szCs w:val="18"/>
        </w:rPr>
      </w:pPr>
      <w:proofErr w:type="spellStart"/>
      <w:r w:rsidRPr="0029174B">
        <w:rPr>
          <w:rFonts w:ascii="Arial" w:hAnsi="Arial" w:cs="Arial"/>
          <w:color w:val="1F497D" w:themeColor="text2"/>
          <w:sz w:val="18"/>
          <w:szCs w:val="18"/>
        </w:rPr>
        <w:t>Ref</w:t>
      </w:r>
      <w:proofErr w:type="spellEnd"/>
      <w:r w:rsidRPr="0029174B">
        <w:rPr>
          <w:rFonts w:ascii="Arial" w:hAnsi="Arial" w:cs="Arial"/>
          <w:color w:val="1F497D" w:themeColor="text2"/>
          <w:sz w:val="18"/>
          <w:szCs w:val="18"/>
        </w:rPr>
        <w:tab/>
        <w:t>Désignation</w:t>
      </w:r>
      <w:r w:rsidRPr="0029174B">
        <w:rPr>
          <w:rFonts w:ascii="Arial" w:hAnsi="Arial" w:cs="Arial"/>
          <w:color w:val="1F497D" w:themeColor="text2"/>
          <w:sz w:val="18"/>
          <w:szCs w:val="18"/>
        </w:rPr>
        <w:tab/>
        <w:t>PU HT</w:t>
      </w:r>
      <w:r w:rsidRPr="0029174B">
        <w:rPr>
          <w:rFonts w:ascii="Arial" w:hAnsi="Arial" w:cs="Arial"/>
          <w:color w:val="1F497D" w:themeColor="text2"/>
          <w:sz w:val="18"/>
          <w:szCs w:val="18"/>
        </w:rPr>
        <w:tab/>
      </w:r>
      <w:proofErr w:type="spellStart"/>
      <w:r w:rsidRPr="0029174B">
        <w:rPr>
          <w:rFonts w:ascii="Arial" w:hAnsi="Arial" w:cs="Arial"/>
          <w:color w:val="1F497D" w:themeColor="text2"/>
          <w:sz w:val="18"/>
          <w:szCs w:val="18"/>
        </w:rPr>
        <w:t>Qté</w:t>
      </w:r>
      <w:proofErr w:type="spellEnd"/>
      <w:r w:rsidRPr="0029174B">
        <w:rPr>
          <w:rFonts w:ascii="Arial" w:hAnsi="Arial" w:cs="Arial"/>
          <w:color w:val="1F497D" w:themeColor="text2"/>
          <w:sz w:val="18"/>
          <w:szCs w:val="18"/>
        </w:rPr>
        <w:tab/>
        <w:t>Total HT</w:t>
      </w:r>
    </w:p>
    <w:p w:rsidR="00FD7A4A" w:rsidRPr="0029174B" w:rsidRDefault="00FD7A4A" w:rsidP="00FD7A4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EDR25</w:t>
      </w:r>
      <w:r w:rsidRPr="0029174B">
        <w:rPr>
          <w:rFonts w:ascii="Arial" w:hAnsi="Arial" w:cs="Arial"/>
          <w:color w:val="1F497D" w:themeColor="text2"/>
          <w:sz w:val="18"/>
          <w:szCs w:val="18"/>
        </w:rPr>
        <w:tab/>
        <w:t>Forfait Chantier</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1 449,90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1 449,90</w:t>
      </w:r>
    </w:p>
    <w:p w:rsidR="00FD7A4A" w:rsidRPr="0029174B" w:rsidRDefault="00FD7A4A" w:rsidP="00FD7A4A">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ATX FNB236BKSNN</w:t>
      </w:r>
      <w:r w:rsidRPr="0029174B">
        <w:rPr>
          <w:rFonts w:ascii="Arial" w:hAnsi="Arial" w:cs="Arial"/>
          <w:color w:val="1F497D" w:themeColor="text2"/>
          <w:sz w:val="18"/>
          <w:szCs w:val="18"/>
        </w:rPr>
        <w:tab/>
        <w:t xml:space="preserve">luminaire fluorescent ï¿* haute </w:t>
      </w:r>
      <w:proofErr w:type="spellStart"/>
      <w:r w:rsidRPr="0029174B">
        <w:rPr>
          <w:rFonts w:ascii="Arial" w:hAnsi="Arial" w:cs="Arial"/>
          <w:color w:val="1F497D" w:themeColor="text2"/>
          <w:sz w:val="18"/>
          <w:szCs w:val="18"/>
        </w:rPr>
        <w:t>rï</w:t>
      </w:r>
      <w:proofErr w:type="spellEnd"/>
      <w:r w:rsidRPr="0029174B">
        <w:rPr>
          <w:rFonts w:ascii="Arial" w:hAnsi="Arial" w:cs="Arial"/>
          <w:color w:val="1F497D" w:themeColor="text2"/>
          <w:sz w:val="18"/>
          <w:szCs w:val="18"/>
        </w:rPr>
        <w:t>¿*</w:t>
      </w:r>
      <w:proofErr w:type="spellStart"/>
      <w:r w:rsidRPr="0029174B">
        <w:rPr>
          <w:rFonts w:ascii="Arial" w:hAnsi="Arial" w:cs="Arial"/>
          <w:color w:val="1F497D" w:themeColor="text2"/>
          <w:sz w:val="18"/>
          <w:szCs w:val="18"/>
        </w:rPr>
        <w:t>sistance</w:t>
      </w:r>
      <w:proofErr w:type="spellEnd"/>
      <w:r w:rsidRPr="0029174B">
        <w:rPr>
          <w:rFonts w:ascii="Arial" w:hAnsi="Arial" w:cs="Arial"/>
          <w:color w:val="1F497D" w:themeColor="text2"/>
          <w:sz w:val="18"/>
          <w:szCs w:val="18"/>
        </w:rPr>
        <w:t xml:space="preserve"> </w:t>
      </w:r>
      <w:proofErr w:type="spellStart"/>
      <w:r w:rsidRPr="0029174B">
        <w:rPr>
          <w:rFonts w:ascii="Arial" w:hAnsi="Arial" w:cs="Arial"/>
          <w:color w:val="1F497D" w:themeColor="text2"/>
          <w:sz w:val="18"/>
          <w:szCs w:val="18"/>
        </w:rPr>
        <w:t>mï</w:t>
      </w:r>
      <w:proofErr w:type="spellEnd"/>
      <w:r w:rsidRPr="0029174B">
        <w:rPr>
          <w:rFonts w:ascii="Arial" w:hAnsi="Arial" w:cs="Arial"/>
          <w:color w:val="1F497D" w:themeColor="text2"/>
          <w:sz w:val="18"/>
          <w:szCs w:val="18"/>
        </w:rPr>
        <w:t>¿*</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278,44</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278,44</w:t>
      </w:r>
    </w:p>
    <w:p w:rsidR="00FD7A4A" w:rsidRPr="0029174B" w:rsidRDefault="00FD7A4A" w:rsidP="00FD7A4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rPr>
        <w:tab/>
      </w:r>
      <w:proofErr w:type="spellStart"/>
      <w:proofErr w:type="gramStart"/>
      <w:r w:rsidRPr="0029174B">
        <w:rPr>
          <w:rFonts w:ascii="Arial" w:hAnsi="Arial" w:cs="Arial"/>
          <w:color w:val="1F497D" w:themeColor="text2"/>
          <w:sz w:val="18"/>
          <w:szCs w:val="18"/>
        </w:rPr>
        <w:t>canique</w:t>
      </w:r>
      <w:proofErr w:type="spellEnd"/>
      <w:proofErr w:type="gramEnd"/>
      <w:r w:rsidRPr="0029174B">
        <w:rPr>
          <w:rFonts w:ascii="Arial" w:hAnsi="Arial" w:cs="Arial"/>
          <w:color w:val="1F497D" w:themeColor="text2"/>
          <w:sz w:val="18"/>
          <w:szCs w:val="18"/>
        </w:rPr>
        <w:t xml:space="preserve">. 2x 36 w </w:t>
      </w:r>
      <w:proofErr w:type="spellStart"/>
      <w:r w:rsidRPr="0029174B">
        <w:rPr>
          <w:rFonts w:ascii="Arial" w:hAnsi="Arial" w:cs="Arial"/>
          <w:color w:val="1F497D" w:themeColor="text2"/>
          <w:sz w:val="18"/>
          <w:szCs w:val="18"/>
        </w:rPr>
        <w:t>atex</w:t>
      </w:r>
      <w:proofErr w:type="spellEnd"/>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p>
    <w:p w:rsidR="00FD7A4A" w:rsidRPr="0029174B" w:rsidRDefault="00FD7A4A" w:rsidP="00FD7A4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EDR49</w:t>
      </w:r>
      <w:r w:rsidRPr="0029174B">
        <w:rPr>
          <w:rFonts w:ascii="Arial" w:hAnsi="Arial" w:cs="Arial"/>
          <w:color w:val="1F497D" w:themeColor="text2"/>
          <w:sz w:val="18"/>
          <w:szCs w:val="18"/>
        </w:rPr>
        <w:tab/>
        <w:t xml:space="preserve">liaison </w:t>
      </w:r>
      <w:proofErr w:type="spellStart"/>
      <w:r w:rsidRPr="0029174B">
        <w:rPr>
          <w:rFonts w:ascii="Arial" w:hAnsi="Arial" w:cs="Arial"/>
          <w:color w:val="1F497D" w:themeColor="text2"/>
          <w:sz w:val="18"/>
          <w:szCs w:val="18"/>
        </w:rPr>
        <w:t>equipotentielle</w:t>
      </w:r>
      <w:proofErr w:type="spellEnd"/>
      <w:r w:rsidRPr="0029174B">
        <w:rPr>
          <w:rFonts w:ascii="Arial" w:hAnsi="Arial" w:cs="Arial"/>
          <w:color w:val="1F497D" w:themeColor="text2"/>
          <w:sz w:val="18"/>
          <w:szCs w:val="18"/>
        </w:rPr>
        <w:tab/>
      </w:r>
      <w:r w:rsidRPr="0029174B">
        <w:rPr>
          <w:rFonts w:ascii="Arial" w:hAnsi="Arial" w:cs="Arial"/>
          <w:color w:val="1F497D" w:themeColor="text2"/>
          <w:sz w:val="18"/>
          <w:szCs w:val="18"/>
        </w:rPr>
        <w:tab/>
        <w:t>337,50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337,50</w:t>
      </w:r>
    </w:p>
    <w:p w:rsidR="00FD7A4A" w:rsidRPr="0029174B" w:rsidRDefault="00FD7A4A" w:rsidP="00FD7A4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EDR37</w:t>
      </w:r>
      <w:r w:rsidRPr="0029174B">
        <w:rPr>
          <w:rFonts w:ascii="Arial" w:hAnsi="Arial" w:cs="Arial"/>
          <w:color w:val="1F497D" w:themeColor="text2"/>
          <w:sz w:val="18"/>
          <w:szCs w:val="18"/>
        </w:rPr>
        <w:tab/>
        <w:t xml:space="preserve">fournitures </w:t>
      </w:r>
      <w:proofErr w:type="spellStart"/>
      <w:r w:rsidRPr="0029174B">
        <w:rPr>
          <w:rFonts w:ascii="Arial" w:hAnsi="Arial" w:cs="Arial"/>
          <w:color w:val="1F497D" w:themeColor="text2"/>
          <w:sz w:val="18"/>
          <w:szCs w:val="18"/>
        </w:rPr>
        <w:t>electriques</w:t>
      </w:r>
      <w:proofErr w:type="spellEnd"/>
      <w:r w:rsidRPr="0029174B">
        <w:rPr>
          <w:rFonts w:ascii="Arial" w:hAnsi="Arial" w:cs="Arial"/>
          <w:color w:val="1F497D" w:themeColor="text2"/>
          <w:sz w:val="18"/>
          <w:szCs w:val="18"/>
        </w:rPr>
        <w:tab/>
      </w:r>
      <w:r w:rsidRPr="0029174B">
        <w:rPr>
          <w:rFonts w:ascii="Arial" w:hAnsi="Arial" w:cs="Arial"/>
          <w:color w:val="1F497D" w:themeColor="text2"/>
          <w:sz w:val="18"/>
          <w:szCs w:val="18"/>
        </w:rPr>
        <w:tab/>
        <w:t>226,38</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226,38</w:t>
      </w:r>
    </w:p>
    <w:p w:rsidR="00FD7A4A" w:rsidRPr="00C91BBF" w:rsidRDefault="00FD7A4A" w:rsidP="00FD7A4A">
      <w:pPr>
        <w:tabs>
          <w:tab w:val="right" w:pos="6795"/>
          <w:tab w:val="decimal" w:leader="dot" w:pos="9180"/>
        </w:tabs>
        <w:autoSpaceDE w:val="0"/>
        <w:autoSpaceDN w:val="0"/>
        <w:adjustRightInd w:val="0"/>
        <w:rPr>
          <w:rFonts w:ascii="Arial" w:hAnsi="Arial" w:cs="Arial"/>
          <w:b/>
          <w:color w:val="1F497D" w:themeColor="text2"/>
          <w:sz w:val="18"/>
          <w:szCs w:val="18"/>
        </w:rPr>
      </w:pPr>
      <w:r w:rsidRPr="0029174B">
        <w:rPr>
          <w:rFonts w:ascii="Arial" w:hAnsi="Arial" w:cs="Arial"/>
          <w:color w:val="1F497D" w:themeColor="text2"/>
          <w:sz w:val="18"/>
          <w:szCs w:val="18"/>
        </w:rPr>
        <w:tab/>
      </w:r>
      <w:r w:rsidRPr="0029174B">
        <w:rPr>
          <w:rFonts w:ascii="Arial" w:hAnsi="Arial" w:cs="Arial"/>
          <w:b/>
          <w:color w:val="1F497D" w:themeColor="text2"/>
          <w:sz w:val="18"/>
          <w:szCs w:val="18"/>
        </w:rPr>
        <w:t xml:space="preserve">Sous-total : </w:t>
      </w:r>
      <w:r w:rsidRPr="0029174B">
        <w:rPr>
          <w:rFonts w:ascii="Arial" w:hAnsi="Arial" w:cs="Arial"/>
          <w:b/>
          <w:color w:val="1F497D" w:themeColor="text2"/>
          <w:sz w:val="18"/>
          <w:szCs w:val="18"/>
        </w:rPr>
        <w:tab/>
        <w:t>2 292,22 €</w:t>
      </w:r>
    </w:p>
    <w:p w:rsidR="00FD7A4A" w:rsidRPr="00C91BBF" w:rsidRDefault="00FD7A4A" w:rsidP="00FD7A4A">
      <w:pPr>
        <w:tabs>
          <w:tab w:val="right" w:pos="6795"/>
          <w:tab w:val="decimal" w:leader="dot" w:pos="9180"/>
        </w:tabs>
        <w:autoSpaceDE w:val="0"/>
        <w:autoSpaceDN w:val="0"/>
        <w:adjustRightInd w:val="0"/>
        <w:rPr>
          <w:rFonts w:ascii="Arial" w:hAnsi="Arial" w:cs="Arial"/>
          <w:b/>
          <w:color w:val="1F497D" w:themeColor="text2"/>
          <w:sz w:val="18"/>
          <w:szCs w:val="18"/>
        </w:rPr>
      </w:pPr>
    </w:p>
    <w:p w:rsidR="003B30AF" w:rsidRPr="00FD7A4A" w:rsidRDefault="003B30AF" w:rsidP="003B30AF">
      <w:pPr>
        <w:autoSpaceDE w:val="0"/>
        <w:autoSpaceDN w:val="0"/>
        <w:adjustRightInd w:val="0"/>
        <w:ind w:left="5100"/>
        <w:jc w:val="right"/>
        <w:rPr>
          <w:b/>
          <w:color w:val="1F497D" w:themeColor="text2"/>
        </w:rPr>
      </w:pPr>
      <w:r w:rsidRPr="0029174B">
        <w:rPr>
          <w:b/>
          <w:color w:val="1F497D" w:themeColor="text2"/>
        </w:rPr>
        <w:t xml:space="preserve">Total HT € : </w:t>
      </w:r>
      <w:r>
        <w:rPr>
          <w:b/>
          <w:color w:val="1F497D" w:themeColor="text2"/>
        </w:rPr>
        <w:t>5 092.35</w:t>
      </w:r>
      <w:r w:rsidRPr="0029174B">
        <w:rPr>
          <w:b/>
          <w:color w:val="1F497D" w:themeColor="text2"/>
        </w:rPr>
        <w:t xml:space="preserve"> EUR</w:t>
      </w:r>
    </w:p>
    <w:p w:rsidR="003B30AF" w:rsidRPr="0029174B" w:rsidRDefault="003B30AF" w:rsidP="003B30AF">
      <w:pPr>
        <w:autoSpaceDE w:val="0"/>
        <w:autoSpaceDN w:val="0"/>
        <w:adjustRightInd w:val="0"/>
        <w:ind w:left="5100"/>
        <w:jc w:val="right"/>
        <w:rPr>
          <w:color w:val="1F497D" w:themeColor="text2"/>
        </w:rPr>
      </w:pPr>
    </w:p>
    <w:p w:rsidR="0029174B" w:rsidRPr="0029174B" w:rsidRDefault="0029174B" w:rsidP="0029174B">
      <w:pPr>
        <w:autoSpaceDE w:val="0"/>
        <w:autoSpaceDN w:val="0"/>
        <w:adjustRightInd w:val="0"/>
        <w:rPr>
          <w:rFonts w:ascii="Arial" w:hAnsi="Arial" w:cs="Arial"/>
          <w:b/>
          <w:i/>
          <w:color w:val="1F497D" w:themeColor="text2"/>
          <w:sz w:val="18"/>
          <w:szCs w:val="18"/>
        </w:rPr>
      </w:pPr>
      <w:r w:rsidRPr="0029174B">
        <w:rPr>
          <w:rFonts w:ascii="Arial" w:hAnsi="Arial" w:cs="Arial"/>
          <w:b/>
          <w:i/>
          <w:color w:val="1F497D" w:themeColor="text2"/>
          <w:sz w:val="18"/>
          <w:szCs w:val="18"/>
        </w:rPr>
        <w:t>OPTION</w:t>
      </w:r>
      <w:r w:rsidR="003B30AF">
        <w:rPr>
          <w:rFonts w:ascii="Arial" w:hAnsi="Arial" w:cs="Arial"/>
          <w:b/>
          <w:i/>
          <w:color w:val="1F497D" w:themeColor="text2"/>
          <w:sz w:val="18"/>
          <w:szCs w:val="18"/>
        </w:rPr>
        <w:t xml:space="preserve"> 1</w:t>
      </w:r>
      <w:r w:rsidRPr="0029174B">
        <w:rPr>
          <w:rFonts w:ascii="Arial" w:hAnsi="Arial" w:cs="Arial"/>
          <w:b/>
          <w:i/>
          <w:color w:val="1F497D" w:themeColor="text2"/>
          <w:sz w:val="18"/>
          <w:szCs w:val="18"/>
        </w:rPr>
        <w:t xml:space="preserve"> : Cabine de </w:t>
      </w:r>
      <w:r w:rsidR="00FD7A4A" w:rsidRPr="0029174B">
        <w:rPr>
          <w:rFonts w:ascii="Arial" w:hAnsi="Arial" w:cs="Arial"/>
          <w:b/>
          <w:i/>
          <w:color w:val="1F497D" w:themeColor="text2"/>
          <w:sz w:val="18"/>
          <w:szCs w:val="18"/>
        </w:rPr>
        <w:t>préparation</w:t>
      </w:r>
      <w:r w:rsidRPr="0029174B">
        <w:rPr>
          <w:rFonts w:ascii="Arial" w:hAnsi="Arial" w:cs="Arial"/>
          <w:b/>
          <w:i/>
          <w:color w:val="1F497D" w:themeColor="text2"/>
          <w:sz w:val="18"/>
          <w:szCs w:val="18"/>
        </w:rPr>
        <w:t xml:space="preserve"> et de ventilation</w:t>
      </w:r>
    </w:p>
    <w:p w:rsidR="0029174B" w:rsidRPr="0029174B" w:rsidRDefault="0029174B" w:rsidP="00FD7A4A">
      <w:pPr>
        <w:pBdr>
          <w:top w:val="single" w:sz="4" w:space="1" w:color="auto"/>
          <w:left w:val="single" w:sz="4" w:space="4" w:color="auto"/>
          <w:bottom w:val="single" w:sz="4" w:space="1" w:color="auto"/>
          <w:right w:val="single" w:sz="4" w:space="1" w:color="auto"/>
        </w:pBdr>
        <w:tabs>
          <w:tab w:val="left" w:pos="2250"/>
          <w:tab w:val="left" w:pos="6795"/>
          <w:tab w:val="left" w:pos="7935"/>
          <w:tab w:val="left" w:pos="8490"/>
        </w:tabs>
        <w:autoSpaceDE w:val="0"/>
        <w:autoSpaceDN w:val="0"/>
        <w:adjustRightInd w:val="0"/>
        <w:rPr>
          <w:rFonts w:ascii="Arial" w:hAnsi="Arial" w:cs="Arial"/>
          <w:color w:val="1F497D" w:themeColor="text2"/>
          <w:sz w:val="18"/>
          <w:szCs w:val="18"/>
        </w:rPr>
      </w:pPr>
      <w:proofErr w:type="spellStart"/>
      <w:r w:rsidRPr="0029174B">
        <w:rPr>
          <w:rFonts w:ascii="Arial" w:hAnsi="Arial" w:cs="Arial"/>
          <w:color w:val="1F497D" w:themeColor="text2"/>
          <w:sz w:val="18"/>
          <w:szCs w:val="18"/>
        </w:rPr>
        <w:t>Ref</w:t>
      </w:r>
      <w:proofErr w:type="spellEnd"/>
      <w:r w:rsidRPr="0029174B">
        <w:rPr>
          <w:rFonts w:ascii="Arial" w:hAnsi="Arial" w:cs="Arial"/>
          <w:color w:val="1F497D" w:themeColor="text2"/>
          <w:sz w:val="18"/>
          <w:szCs w:val="18"/>
        </w:rPr>
        <w:tab/>
        <w:t>Désignation</w:t>
      </w:r>
      <w:r w:rsidRPr="0029174B">
        <w:rPr>
          <w:rFonts w:ascii="Arial" w:hAnsi="Arial" w:cs="Arial"/>
          <w:color w:val="1F497D" w:themeColor="text2"/>
          <w:sz w:val="18"/>
          <w:szCs w:val="18"/>
        </w:rPr>
        <w:tab/>
        <w:t>PU HT</w:t>
      </w:r>
      <w:r w:rsidRPr="0029174B">
        <w:rPr>
          <w:rFonts w:ascii="Arial" w:hAnsi="Arial" w:cs="Arial"/>
          <w:color w:val="1F497D" w:themeColor="text2"/>
          <w:sz w:val="18"/>
          <w:szCs w:val="18"/>
        </w:rPr>
        <w:tab/>
      </w:r>
      <w:proofErr w:type="spellStart"/>
      <w:r w:rsidRPr="0029174B">
        <w:rPr>
          <w:rFonts w:ascii="Arial" w:hAnsi="Arial" w:cs="Arial"/>
          <w:color w:val="1F497D" w:themeColor="text2"/>
          <w:sz w:val="18"/>
          <w:szCs w:val="18"/>
        </w:rPr>
        <w:t>Qté</w:t>
      </w:r>
      <w:proofErr w:type="spellEnd"/>
      <w:r w:rsidRPr="0029174B">
        <w:rPr>
          <w:rFonts w:ascii="Arial" w:hAnsi="Arial" w:cs="Arial"/>
          <w:color w:val="1F497D" w:themeColor="text2"/>
          <w:sz w:val="18"/>
          <w:szCs w:val="18"/>
        </w:rPr>
        <w:tab/>
        <w:t>Total HT</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EDR25</w:t>
      </w:r>
      <w:r w:rsidRPr="0029174B">
        <w:rPr>
          <w:rFonts w:ascii="Arial" w:hAnsi="Arial" w:cs="Arial"/>
          <w:color w:val="1F497D" w:themeColor="text2"/>
          <w:sz w:val="18"/>
          <w:szCs w:val="18"/>
        </w:rPr>
        <w:tab/>
        <w:t>Forfait Chantier</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2 381,40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2 381,40</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CL250</w:t>
      </w:r>
      <w:r w:rsidRPr="0029174B">
        <w:rPr>
          <w:rFonts w:ascii="Arial" w:hAnsi="Arial" w:cs="Arial"/>
          <w:color w:val="1F497D" w:themeColor="text2"/>
          <w:sz w:val="18"/>
          <w:szCs w:val="18"/>
        </w:rPr>
        <w:tab/>
        <w:t>COLLIER Ø 250 mm</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4,73</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5</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23,65</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 SAR53475</w:t>
      </w:r>
      <w:r w:rsidRPr="0029174B">
        <w:rPr>
          <w:rFonts w:ascii="Arial" w:hAnsi="Arial" w:cs="Arial"/>
          <w:color w:val="1F497D" w:themeColor="text2"/>
          <w:sz w:val="18"/>
          <w:szCs w:val="18"/>
        </w:rPr>
        <w:tab/>
        <w:t>armoire 600 x 400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281,81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281,81</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TER250</w:t>
      </w:r>
      <w:r w:rsidRPr="0029174B">
        <w:rPr>
          <w:rFonts w:ascii="Arial" w:hAnsi="Arial" w:cs="Arial"/>
          <w:color w:val="1F497D" w:themeColor="text2"/>
          <w:sz w:val="18"/>
          <w:szCs w:val="18"/>
        </w:rPr>
        <w:tab/>
        <w:t>TERMINAL Ø 250 BT</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25,52</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25,52</w:t>
      </w:r>
    </w:p>
    <w:p w:rsidR="0029174B" w:rsidRPr="00FD7A4A"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RAC250</w:t>
      </w:r>
      <w:r w:rsidRPr="0029174B">
        <w:rPr>
          <w:rFonts w:ascii="Arial" w:hAnsi="Arial" w:cs="Arial"/>
          <w:color w:val="1F497D" w:themeColor="text2"/>
          <w:sz w:val="18"/>
          <w:szCs w:val="18"/>
        </w:rPr>
        <w:tab/>
        <w:t>TRANSFO ROND À CARRÉ Ø 250 BT</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67,10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67,10</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CP1</w:t>
      </w:r>
      <w:r w:rsidRPr="0029174B">
        <w:rPr>
          <w:rFonts w:ascii="Arial" w:hAnsi="Arial" w:cs="Arial"/>
          <w:color w:val="1F497D" w:themeColor="text2"/>
          <w:sz w:val="18"/>
          <w:szCs w:val="18"/>
        </w:rPr>
        <w:tab/>
        <w:t>CABINE PRÉPARATION SIMPLE 1 m</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2 622,52</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2 622,52</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EDR37</w:t>
      </w:r>
      <w:r w:rsidRPr="0029174B">
        <w:rPr>
          <w:rFonts w:ascii="Arial" w:hAnsi="Arial" w:cs="Arial"/>
          <w:color w:val="1F497D" w:themeColor="text2"/>
          <w:sz w:val="18"/>
          <w:szCs w:val="18"/>
        </w:rPr>
        <w:tab/>
        <w:t xml:space="preserve">fournitures </w:t>
      </w:r>
      <w:proofErr w:type="spellStart"/>
      <w:r w:rsidRPr="0029174B">
        <w:rPr>
          <w:rFonts w:ascii="Arial" w:hAnsi="Arial" w:cs="Arial"/>
          <w:color w:val="1F497D" w:themeColor="text2"/>
          <w:sz w:val="18"/>
          <w:szCs w:val="18"/>
        </w:rPr>
        <w:t>electriques</w:t>
      </w:r>
      <w:proofErr w:type="spellEnd"/>
      <w:r w:rsidRPr="0029174B">
        <w:rPr>
          <w:rFonts w:ascii="Arial" w:hAnsi="Arial" w:cs="Arial"/>
          <w:color w:val="1F497D" w:themeColor="text2"/>
          <w:sz w:val="18"/>
          <w:szCs w:val="18"/>
        </w:rPr>
        <w:tab/>
      </w:r>
      <w:r w:rsidRPr="0029174B">
        <w:rPr>
          <w:rFonts w:ascii="Arial" w:hAnsi="Arial" w:cs="Arial"/>
          <w:color w:val="1F497D" w:themeColor="text2"/>
          <w:sz w:val="18"/>
          <w:szCs w:val="18"/>
        </w:rPr>
        <w:tab/>
        <w:t>226,38</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226,38</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 SCHATV12H055M2</w:t>
      </w:r>
      <w:r w:rsidRPr="0029174B">
        <w:rPr>
          <w:rFonts w:ascii="Arial" w:hAnsi="Arial" w:cs="Arial"/>
          <w:color w:val="1F497D" w:themeColor="text2"/>
          <w:sz w:val="18"/>
          <w:szCs w:val="18"/>
        </w:rPr>
        <w:tab/>
        <w:t>atv12 0,55kw 240v 1ph</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315,56</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315,56</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01</w:t>
      </w:r>
      <w:r w:rsidRPr="0029174B">
        <w:rPr>
          <w:rFonts w:ascii="Arial" w:hAnsi="Arial" w:cs="Arial"/>
          <w:color w:val="1F497D" w:themeColor="text2"/>
          <w:sz w:val="18"/>
          <w:szCs w:val="18"/>
        </w:rPr>
        <w:tab/>
        <w:t>frais e port usine</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75,60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75,60</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TCM250</w:t>
      </w:r>
      <w:r w:rsidRPr="0029174B">
        <w:rPr>
          <w:rFonts w:ascii="Arial" w:hAnsi="Arial" w:cs="Arial"/>
          <w:color w:val="1F497D" w:themeColor="text2"/>
          <w:sz w:val="18"/>
          <w:szCs w:val="18"/>
        </w:rPr>
        <w:tab/>
        <w:t>TOLE ENJOLIVEUR/ MUR 250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11,34</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22,68</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TD250A</w:t>
      </w:r>
      <w:r w:rsidRPr="0029174B">
        <w:rPr>
          <w:rFonts w:ascii="Arial" w:hAnsi="Arial" w:cs="Arial"/>
          <w:color w:val="1F497D" w:themeColor="text2"/>
          <w:sz w:val="18"/>
          <w:szCs w:val="18"/>
        </w:rPr>
        <w:tab/>
        <w:t>TUYAU Ø 250 Lg = 1 m BT</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19,18</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3</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57,54</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BR-GWA255</w:t>
      </w:r>
      <w:r w:rsidRPr="0029174B">
        <w:rPr>
          <w:rFonts w:ascii="Arial" w:hAnsi="Arial" w:cs="Arial"/>
          <w:color w:val="1F497D" w:themeColor="text2"/>
          <w:sz w:val="18"/>
          <w:szCs w:val="18"/>
        </w:rPr>
        <w:tab/>
        <w:t>BRIDE VENTILATEUR TYPE GWA Ø 255</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26,27</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52,54</w:t>
      </w:r>
    </w:p>
    <w:p w:rsidR="0029174B" w:rsidRP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lang w:val="en-US"/>
        </w:rPr>
      </w:pPr>
      <w:r w:rsidRPr="0029174B">
        <w:rPr>
          <w:color w:val="1F497D" w:themeColor="text2"/>
          <w:sz w:val="18"/>
          <w:szCs w:val="18"/>
          <w:lang w:val="en-US"/>
        </w:rPr>
        <w:t>ASP TD280A</w:t>
      </w:r>
      <w:r w:rsidRPr="0029174B">
        <w:rPr>
          <w:rFonts w:ascii="Arial" w:hAnsi="Arial" w:cs="Arial"/>
          <w:color w:val="1F497D" w:themeColor="text2"/>
          <w:sz w:val="18"/>
          <w:szCs w:val="18"/>
          <w:lang w:val="en-US"/>
        </w:rPr>
        <w:tab/>
        <w:t xml:space="preserve">TUYAU Ø 280 </w:t>
      </w:r>
      <w:proofErr w:type="spellStart"/>
      <w:r w:rsidRPr="0029174B">
        <w:rPr>
          <w:rFonts w:ascii="Arial" w:hAnsi="Arial" w:cs="Arial"/>
          <w:color w:val="1F497D" w:themeColor="text2"/>
          <w:sz w:val="18"/>
          <w:szCs w:val="18"/>
          <w:lang w:val="en-US"/>
        </w:rPr>
        <w:t>Lg</w:t>
      </w:r>
      <w:proofErr w:type="spellEnd"/>
      <w:r w:rsidRPr="0029174B">
        <w:rPr>
          <w:rFonts w:ascii="Arial" w:hAnsi="Arial" w:cs="Arial"/>
          <w:color w:val="1F497D" w:themeColor="text2"/>
          <w:sz w:val="18"/>
          <w:szCs w:val="18"/>
          <w:lang w:val="en-US"/>
        </w:rPr>
        <w:t xml:space="preserve"> = 1 m BT</w:t>
      </w:r>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23</w:t>
      </w:r>
      <w:proofErr w:type="gramStart"/>
      <w:r w:rsidRPr="0029174B">
        <w:rPr>
          <w:rFonts w:ascii="Arial" w:hAnsi="Arial" w:cs="Arial"/>
          <w:color w:val="1F497D" w:themeColor="text2"/>
          <w:sz w:val="18"/>
          <w:szCs w:val="18"/>
          <w:lang w:val="en-US"/>
        </w:rPr>
        <w:t>,53</w:t>
      </w:r>
      <w:proofErr w:type="gramEnd"/>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1</w:t>
      </w:r>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23,53</w:t>
      </w:r>
    </w:p>
    <w:p w:rsidR="0029174B" w:rsidRDefault="0029174B"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 SCHNSYMPP64</w:t>
      </w:r>
      <w:r w:rsidRPr="0029174B">
        <w:rPr>
          <w:rFonts w:ascii="Arial" w:hAnsi="Arial" w:cs="Arial"/>
          <w:color w:val="1F497D" w:themeColor="text2"/>
          <w:sz w:val="18"/>
          <w:szCs w:val="18"/>
        </w:rPr>
        <w:tab/>
      </w:r>
      <w:proofErr w:type="spellStart"/>
      <w:r w:rsidRPr="0029174B">
        <w:rPr>
          <w:rFonts w:ascii="Arial" w:hAnsi="Arial" w:cs="Arial"/>
          <w:color w:val="1F497D" w:themeColor="text2"/>
          <w:sz w:val="18"/>
          <w:szCs w:val="18"/>
        </w:rPr>
        <w:t>chassis</w:t>
      </w:r>
      <w:proofErr w:type="spellEnd"/>
      <w:r w:rsidRPr="0029174B">
        <w:rPr>
          <w:rFonts w:ascii="Arial" w:hAnsi="Arial" w:cs="Arial"/>
          <w:color w:val="1F497D" w:themeColor="text2"/>
          <w:sz w:val="18"/>
          <w:szCs w:val="18"/>
        </w:rPr>
        <w:t xml:space="preserve"> polyester 600x400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83,32</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83,32</w:t>
      </w:r>
    </w:p>
    <w:p w:rsidR="00C91BBF" w:rsidRPr="0029174B" w:rsidRDefault="00C91BBF" w:rsidP="00FD7A4A">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p>
    <w:p w:rsidR="0029174B" w:rsidRPr="0029174B" w:rsidRDefault="0029174B" w:rsidP="00FD7A4A">
      <w:pPr>
        <w:pBdr>
          <w:top w:val="single" w:sz="4" w:space="1" w:color="auto"/>
          <w:left w:val="single" w:sz="4" w:space="1" w:color="auto"/>
          <w:bottom w:val="single" w:sz="4" w:space="1" w:color="auto"/>
          <w:right w:val="single" w:sz="4" w:space="1" w:color="auto"/>
        </w:pBdr>
        <w:tabs>
          <w:tab w:val="right" w:pos="6795"/>
          <w:tab w:val="decimal" w:leader="dot" w:pos="9180"/>
        </w:tabs>
        <w:autoSpaceDE w:val="0"/>
        <w:autoSpaceDN w:val="0"/>
        <w:adjustRightInd w:val="0"/>
        <w:rPr>
          <w:rFonts w:ascii="Arial" w:hAnsi="Arial" w:cs="Arial"/>
          <w:b/>
          <w:color w:val="1F497D" w:themeColor="text2"/>
          <w:sz w:val="18"/>
          <w:szCs w:val="18"/>
        </w:rPr>
      </w:pPr>
      <w:r w:rsidRPr="0029174B">
        <w:rPr>
          <w:rFonts w:ascii="Arial" w:hAnsi="Arial" w:cs="Arial"/>
          <w:color w:val="1F497D" w:themeColor="text2"/>
          <w:sz w:val="18"/>
          <w:szCs w:val="18"/>
        </w:rPr>
        <w:tab/>
      </w:r>
      <w:r w:rsidRPr="0029174B">
        <w:rPr>
          <w:rFonts w:ascii="Arial" w:hAnsi="Arial" w:cs="Arial"/>
          <w:b/>
          <w:color w:val="1F497D" w:themeColor="text2"/>
          <w:sz w:val="18"/>
          <w:szCs w:val="18"/>
        </w:rPr>
        <w:t xml:space="preserve">Sous-total : </w:t>
      </w:r>
      <w:r w:rsidRPr="0029174B">
        <w:rPr>
          <w:rFonts w:ascii="Arial" w:hAnsi="Arial" w:cs="Arial"/>
          <w:b/>
          <w:color w:val="1F497D" w:themeColor="text2"/>
          <w:sz w:val="18"/>
          <w:szCs w:val="18"/>
        </w:rPr>
        <w:tab/>
        <w:t>6 259,15 €</w:t>
      </w:r>
    </w:p>
    <w:p w:rsidR="00FD7A4A" w:rsidRDefault="00FD7A4A" w:rsidP="0029174B">
      <w:pPr>
        <w:autoSpaceDE w:val="0"/>
        <w:autoSpaceDN w:val="0"/>
        <w:adjustRightInd w:val="0"/>
        <w:ind w:left="5100"/>
        <w:jc w:val="right"/>
        <w:rPr>
          <w:color w:val="1F497D" w:themeColor="text2"/>
        </w:rPr>
      </w:pPr>
    </w:p>
    <w:p w:rsidR="0029174B" w:rsidRDefault="0029174B" w:rsidP="0029174B">
      <w:pPr>
        <w:autoSpaceDE w:val="0"/>
        <w:autoSpaceDN w:val="0"/>
        <w:adjustRightInd w:val="0"/>
        <w:ind w:left="5100"/>
        <w:jc w:val="right"/>
        <w:rPr>
          <w:b/>
          <w:color w:val="1F497D" w:themeColor="text2"/>
        </w:rPr>
      </w:pPr>
      <w:r w:rsidRPr="0029174B">
        <w:rPr>
          <w:b/>
          <w:color w:val="1F497D" w:themeColor="text2"/>
        </w:rPr>
        <w:t>Total HT €</w:t>
      </w:r>
      <w:r w:rsidR="00FB6385">
        <w:rPr>
          <w:b/>
          <w:color w:val="1F497D" w:themeColor="text2"/>
        </w:rPr>
        <w:t xml:space="preserve"> avec option </w:t>
      </w:r>
      <w:proofErr w:type="gramStart"/>
      <w:r w:rsidR="00FB6385">
        <w:rPr>
          <w:b/>
          <w:color w:val="1F497D" w:themeColor="text2"/>
        </w:rPr>
        <w:t xml:space="preserve">1 </w:t>
      </w:r>
      <w:r w:rsidRPr="0029174B">
        <w:rPr>
          <w:b/>
          <w:color w:val="1F497D" w:themeColor="text2"/>
        </w:rPr>
        <w:t xml:space="preserve"> :</w:t>
      </w:r>
      <w:proofErr w:type="gramEnd"/>
      <w:r w:rsidRPr="0029174B">
        <w:rPr>
          <w:b/>
          <w:color w:val="1F497D" w:themeColor="text2"/>
        </w:rPr>
        <w:t xml:space="preserve"> 11 351,50 EUR</w:t>
      </w:r>
    </w:p>
    <w:p w:rsidR="003B30AF" w:rsidRDefault="003B30AF" w:rsidP="0029174B">
      <w:pPr>
        <w:autoSpaceDE w:val="0"/>
        <w:autoSpaceDN w:val="0"/>
        <w:adjustRightInd w:val="0"/>
        <w:ind w:left="5100"/>
        <w:jc w:val="right"/>
        <w:rPr>
          <w:b/>
          <w:color w:val="1F497D" w:themeColor="text2"/>
        </w:rPr>
      </w:pPr>
    </w:p>
    <w:p w:rsidR="003B30AF" w:rsidRDefault="003B30AF" w:rsidP="0029174B">
      <w:pPr>
        <w:autoSpaceDE w:val="0"/>
        <w:autoSpaceDN w:val="0"/>
        <w:adjustRightInd w:val="0"/>
        <w:ind w:left="5100"/>
        <w:jc w:val="right"/>
        <w:rPr>
          <w:b/>
          <w:color w:val="1F497D" w:themeColor="text2"/>
        </w:rPr>
      </w:pPr>
    </w:p>
    <w:p w:rsidR="003B30AF" w:rsidRDefault="003B30AF" w:rsidP="0029174B">
      <w:pPr>
        <w:autoSpaceDE w:val="0"/>
        <w:autoSpaceDN w:val="0"/>
        <w:adjustRightInd w:val="0"/>
        <w:ind w:left="5100"/>
        <w:jc w:val="right"/>
        <w:rPr>
          <w:b/>
          <w:color w:val="1F497D" w:themeColor="text2"/>
        </w:rPr>
      </w:pPr>
    </w:p>
    <w:p w:rsidR="003B30AF" w:rsidRDefault="003B30AF" w:rsidP="0029174B">
      <w:pPr>
        <w:autoSpaceDE w:val="0"/>
        <w:autoSpaceDN w:val="0"/>
        <w:adjustRightInd w:val="0"/>
        <w:ind w:left="5100"/>
        <w:jc w:val="right"/>
        <w:rPr>
          <w:b/>
          <w:color w:val="1F497D" w:themeColor="text2"/>
        </w:rPr>
      </w:pPr>
    </w:p>
    <w:p w:rsidR="003B30AF" w:rsidRDefault="003B30AF" w:rsidP="0029174B">
      <w:pPr>
        <w:autoSpaceDE w:val="0"/>
        <w:autoSpaceDN w:val="0"/>
        <w:adjustRightInd w:val="0"/>
        <w:ind w:left="5100"/>
        <w:jc w:val="right"/>
        <w:rPr>
          <w:b/>
          <w:color w:val="1F497D" w:themeColor="text2"/>
        </w:rPr>
      </w:pPr>
    </w:p>
    <w:p w:rsidR="003B30AF" w:rsidRDefault="003B30AF" w:rsidP="0029174B">
      <w:pPr>
        <w:autoSpaceDE w:val="0"/>
        <w:autoSpaceDN w:val="0"/>
        <w:adjustRightInd w:val="0"/>
        <w:ind w:left="5100"/>
        <w:jc w:val="right"/>
        <w:rPr>
          <w:b/>
          <w:color w:val="1F497D" w:themeColor="text2"/>
        </w:rPr>
      </w:pPr>
    </w:p>
    <w:p w:rsidR="003B30AF" w:rsidRDefault="003B30AF" w:rsidP="0029174B">
      <w:pPr>
        <w:autoSpaceDE w:val="0"/>
        <w:autoSpaceDN w:val="0"/>
        <w:adjustRightInd w:val="0"/>
        <w:ind w:left="5100"/>
        <w:jc w:val="right"/>
        <w:rPr>
          <w:b/>
          <w:color w:val="1F497D" w:themeColor="text2"/>
        </w:rPr>
      </w:pPr>
    </w:p>
    <w:p w:rsidR="003B30AF" w:rsidRPr="0029174B" w:rsidRDefault="003B30AF" w:rsidP="003B30AF">
      <w:pPr>
        <w:autoSpaceDE w:val="0"/>
        <w:autoSpaceDN w:val="0"/>
        <w:adjustRightInd w:val="0"/>
        <w:rPr>
          <w:rFonts w:ascii="Arial" w:hAnsi="Arial" w:cs="Arial"/>
          <w:b/>
          <w:i/>
          <w:color w:val="1F497D" w:themeColor="text2"/>
          <w:sz w:val="18"/>
          <w:szCs w:val="18"/>
        </w:rPr>
      </w:pPr>
      <w:r w:rsidRPr="0029174B">
        <w:rPr>
          <w:rFonts w:ascii="Arial" w:hAnsi="Arial" w:cs="Arial"/>
          <w:b/>
          <w:i/>
          <w:color w:val="1F497D" w:themeColor="text2"/>
          <w:sz w:val="18"/>
          <w:szCs w:val="18"/>
        </w:rPr>
        <w:t>OPTION</w:t>
      </w:r>
      <w:r>
        <w:rPr>
          <w:rFonts w:ascii="Arial" w:hAnsi="Arial" w:cs="Arial"/>
          <w:b/>
          <w:i/>
          <w:color w:val="1F497D" w:themeColor="text2"/>
          <w:sz w:val="18"/>
          <w:szCs w:val="18"/>
        </w:rPr>
        <w:t xml:space="preserve"> 2 : Ventilateur et accessoires</w:t>
      </w:r>
    </w:p>
    <w:p w:rsidR="003B30AF" w:rsidRPr="0029174B" w:rsidRDefault="003B30AF" w:rsidP="003B30AF">
      <w:pPr>
        <w:pBdr>
          <w:top w:val="single" w:sz="4" w:space="1" w:color="auto"/>
          <w:left w:val="single" w:sz="4" w:space="4" w:color="auto"/>
          <w:bottom w:val="single" w:sz="4" w:space="1" w:color="auto"/>
          <w:right w:val="single" w:sz="4" w:space="1" w:color="auto"/>
        </w:pBdr>
        <w:tabs>
          <w:tab w:val="left" w:pos="2250"/>
          <w:tab w:val="left" w:pos="6795"/>
          <w:tab w:val="left" w:pos="7935"/>
          <w:tab w:val="left" w:pos="8490"/>
        </w:tabs>
        <w:autoSpaceDE w:val="0"/>
        <w:autoSpaceDN w:val="0"/>
        <w:adjustRightInd w:val="0"/>
        <w:rPr>
          <w:rFonts w:ascii="Arial" w:hAnsi="Arial" w:cs="Arial"/>
          <w:color w:val="1F497D" w:themeColor="text2"/>
          <w:sz w:val="18"/>
          <w:szCs w:val="18"/>
        </w:rPr>
      </w:pPr>
      <w:proofErr w:type="spellStart"/>
      <w:r w:rsidRPr="0029174B">
        <w:rPr>
          <w:rFonts w:ascii="Arial" w:hAnsi="Arial" w:cs="Arial"/>
          <w:color w:val="1F497D" w:themeColor="text2"/>
          <w:sz w:val="18"/>
          <w:szCs w:val="18"/>
        </w:rPr>
        <w:t>Ref</w:t>
      </w:r>
      <w:proofErr w:type="spellEnd"/>
      <w:r w:rsidRPr="0029174B">
        <w:rPr>
          <w:rFonts w:ascii="Arial" w:hAnsi="Arial" w:cs="Arial"/>
          <w:color w:val="1F497D" w:themeColor="text2"/>
          <w:sz w:val="18"/>
          <w:szCs w:val="18"/>
        </w:rPr>
        <w:tab/>
        <w:t>Désignation</w:t>
      </w:r>
      <w:r w:rsidRPr="0029174B">
        <w:rPr>
          <w:rFonts w:ascii="Arial" w:hAnsi="Arial" w:cs="Arial"/>
          <w:color w:val="1F497D" w:themeColor="text2"/>
          <w:sz w:val="18"/>
          <w:szCs w:val="18"/>
        </w:rPr>
        <w:tab/>
        <w:t>PU HT</w:t>
      </w:r>
      <w:r w:rsidRPr="0029174B">
        <w:rPr>
          <w:rFonts w:ascii="Arial" w:hAnsi="Arial" w:cs="Arial"/>
          <w:color w:val="1F497D" w:themeColor="text2"/>
          <w:sz w:val="18"/>
          <w:szCs w:val="18"/>
        </w:rPr>
        <w:tab/>
      </w:r>
      <w:proofErr w:type="spellStart"/>
      <w:r w:rsidRPr="0029174B">
        <w:rPr>
          <w:rFonts w:ascii="Arial" w:hAnsi="Arial" w:cs="Arial"/>
          <w:color w:val="1F497D" w:themeColor="text2"/>
          <w:sz w:val="18"/>
          <w:szCs w:val="18"/>
        </w:rPr>
        <w:t>Qté</w:t>
      </w:r>
      <w:proofErr w:type="spellEnd"/>
      <w:r w:rsidRPr="0029174B">
        <w:rPr>
          <w:rFonts w:ascii="Arial" w:hAnsi="Arial" w:cs="Arial"/>
          <w:color w:val="1F497D" w:themeColor="text2"/>
          <w:sz w:val="18"/>
          <w:szCs w:val="18"/>
        </w:rPr>
        <w:tab/>
        <w:t>Total HT</w:t>
      </w:r>
    </w:p>
    <w:p w:rsidR="003B30AF" w:rsidRPr="0029174B"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EDR25</w:t>
      </w:r>
      <w:r w:rsidRPr="0029174B">
        <w:rPr>
          <w:rFonts w:ascii="Arial" w:hAnsi="Arial" w:cs="Arial"/>
          <w:color w:val="1F497D" w:themeColor="text2"/>
          <w:sz w:val="18"/>
          <w:szCs w:val="18"/>
        </w:rPr>
        <w:tab/>
        <w:t>Forfait Chantier</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911.25</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911.25</w:t>
      </w:r>
    </w:p>
    <w:p w:rsidR="003B30AF" w:rsidRPr="0029174B"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TER250</w:t>
      </w:r>
      <w:r w:rsidRPr="0029174B">
        <w:rPr>
          <w:rFonts w:ascii="Arial" w:hAnsi="Arial" w:cs="Arial"/>
          <w:color w:val="1F497D" w:themeColor="text2"/>
          <w:sz w:val="18"/>
          <w:szCs w:val="18"/>
        </w:rPr>
        <w:tab/>
        <w:t>TERMINAL Ø 250 BT</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25,52</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25,52</w:t>
      </w:r>
    </w:p>
    <w:p w:rsidR="003B30AF" w:rsidRPr="00FD7A4A"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RAC250</w:t>
      </w:r>
      <w:r w:rsidRPr="0029174B">
        <w:rPr>
          <w:rFonts w:ascii="Arial" w:hAnsi="Arial" w:cs="Arial"/>
          <w:color w:val="1F497D" w:themeColor="text2"/>
          <w:sz w:val="18"/>
          <w:szCs w:val="18"/>
        </w:rPr>
        <w:tab/>
        <w:t>TRANSFO ROND À CARRÉ Ø 250 BT</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67,10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67,10</w:t>
      </w:r>
    </w:p>
    <w:p w:rsidR="003B30AF" w:rsidRPr="0029174B"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w:t>
      </w:r>
      <w:r>
        <w:rPr>
          <w:color w:val="1F497D" w:themeColor="text2"/>
          <w:sz w:val="18"/>
          <w:szCs w:val="18"/>
        </w:rPr>
        <w:t>GCD002560</w:t>
      </w:r>
      <w:r w:rsidRPr="0029174B">
        <w:rPr>
          <w:rFonts w:ascii="Arial" w:hAnsi="Arial" w:cs="Arial"/>
          <w:color w:val="1F497D" w:themeColor="text2"/>
          <w:sz w:val="18"/>
          <w:szCs w:val="18"/>
        </w:rPr>
        <w:tab/>
      </w:r>
      <w:r>
        <w:rPr>
          <w:rFonts w:ascii="Arial" w:hAnsi="Arial" w:cs="Arial"/>
          <w:color w:val="1F497D" w:themeColor="text2"/>
          <w:sz w:val="18"/>
          <w:szCs w:val="18"/>
        </w:rPr>
        <w:t>VENTILATEUR E5</w:t>
      </w:r>
      <w:r w:rsidR="00FB6385">
        <w:rPr>
          <w:rFonts w:ascii="Arial" w:hAnsi="Arial" w:cs="Arial"/>
          <w:color w:val="1F497D" w:themeColor="text2"/>
          <w:sz w:val="18"/>
          <w:szCs w:val="18"/>
        </w:rPr>
        <w:t xml:space="preserve"> ATEX</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1 169.25</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1 169.25</w:t>
      </w:r>
    </w:p>
    <w:p w:rsidR="003B30AF" w:rsidRPr="0029174B"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EDR37</w:t>
      </w:r>
      <w:r w:rsidRPr="0029174B">
        <w:rPr>
          <w:rFonts w:ascii="Arial" w:hAnsi="Arial" w:cs="Arial"/>
          <w:color w:val="1F497D" w:themeColor="text2"/>
          <w:sz w:val="18"/>
          <w:szCs w:val="18"/>
        </w:rPr>
        <w:tab/>
        <w:t xml:space="preserve">fournitures </w:t>
      </w:r>
      <w:proofErr w:type="spellStart"/>
      <w:r w:rsidRPr="0029174B">
        <w:rPr>
          <w:rFonts w:ascii="Arial" w:hAnsi="Arial" w:cs="Arial"/>
          <w:color w:val="1F497D" w:themeColor="text2"/>
          <w:sz w:val="18"/>
          <w:szCs w:val="18"/>
        </w:rPr>
        <w:t>electriques</w:t>
      </w:r>
      <w:proofErr w:type="spellEnd"/>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405.00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405.00</w:t>
      </w:r>
    </w:p>
    <w:p w:rsidR="003B30AF" w:rsidRPr="0029174B"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01</w:t>
      </w:r>
      <w:r w:rsidRPr="0029174B">
        <w:rPr>
          <w:rFonts w:ascii="Arial" w:hAnsi="Arial" w:cs="Arial"/>
          <w:color w:val="1F497D" w:themeColor="text2"/>
          <w:sz w:val="18"/>
          <w:szCs w:val="18"/>
        </w:rPr>
        <w:tab/>
        <w:t>frais e port usine</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43.20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43.20</w:t>
      </w:r>
    </w:p>
    <w:p w:rsidR="003B30AF" w:rsidRPr="0029174B"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TCM250</w:t>
      </w:r>
      <w:r w:rsidRPr="0029174B">
        <w:rPr>
          <w:rFonts w:ascii="Arial" w:hAnsi="Arial" w:cs="Arial"/>
          <w:color w:val="1F497D" w:themeColor="text2"/>
          <w:sz w:val="18"/>
          <w:szCs w:val="18"/>
        </w:rPr>
        <w:tab/>
        <w:t>TOLE ENJOLIVEUR/ MUR 250</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11,34</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22,68</w:t>
      </w:r>
    </w:p>
    <w:p w:rsidR="003B30AF" w:rsidRPr="0029174B"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TD250</w:t>
      </w:r>
      <w:r>
        <w:rPr>
          <w:color w:val="1F497D" w:themeColor="text2"/>
          <w:sz w:val="18"/>
          <w:szCs w:val="18"/>
        </w:rPr>
        <w:t>b</w:t>
      </w:r>
      <w:r>
        <w:rPr>
          <w:rFonts w:ascii="Arial" w:hAnsi="Arial" w:cs="Arial"/>
          <w:color w:val="1F497D" w:themeColor="text2"/>
          <w:sz w:val="18"/>
          <w:szCs w:val="18"/>
        </w:rPr>
        <w:tab/>
        <w:t xml:space="preserve">TUYAU Ø 255 </w:t>
      </w:r>
      <w:r w:rsidRPr="0029174B">
        <w:rPr>
          <w:rFonts w:ascii="Arial" w:hAnsi="Arial" w:cs="Arial"/>
          <w:color w:val="1F497D" w:themeColor="text2"/>
          <w:sz w:val="18"/>
          <w:szCs w:val="18"/>
        </w:rPr>
        <w:t>Lg = 1 m BT</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25.38</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3</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25.38</w:t>
      </w:r>
    </w:p>
    <w:p w:rsidR="003B30AF" w:rsidRPr="0029174B"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29174B">
        <w:rPr>
          <w:color w:val="1F497D" w:themeColor="text2"/>
          <w:sz w:val="18"/>
          <w:szCs w:val="18"/>
        </w:rPr>
        <w:t>ASP BR-GWA255</w:t>
      </w:r>
      <w:r w:rsidRPr="0029174B">
        <w:rPr>
          <w:rFonts w:ascii="Arial" w:hAnsi="Arial" w:cs="Arial"/>
          <w:color w:val="1F497D" w:themeColor="text2"/>
          <w:sz w:val="18"/>
          <w:szCs w:val="18"/>
        </w:rPr>
        <w:tab/>
        <w:t>BRIDE VENTILATEUR TYPE GWA Ø 255</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t>26,27</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3</w:t>
      </w:r>
      <w:r w:rsidRPr="0029174B">
        <w:rPr>
          <w:rFonts w:ascii="Arial" w:hAnsi="Arial" w:cs="Arial"/>
          <w:color w:val="1F497D" w:themeColor="text2"/>
          <w:sz w:val="18"/>
          <w:szCs w:val="18"/>
        </w:rPr>
        <w:tab/>
      </w:r>
      <w:r w:rsidRPr="0029174B">
        <w:rPr>
          <w:rFonts w:ascii="Arial" w:hAnsi="Arial" w:cs="Arial"/>
          <w:color w:val="1F497D" w:themeColor="text2"/>
          <w:sz w:val="18"/>
          <w:szCs w:val="18"/>
        </w:rPr>
        <w:tab/>
      </w:r>
      <w:r>
        <w:rPr>
          <w:rFonts w:ascii="Arial" w:hAnsi="Arial" w:cs="Arial"/>
          <w:color w:val="1F497D" w:themeColor="text2"/>
          <w:sz w:val="18"/>
          <w:szCs w:val="18"/>
        </w:rPr>
        <w:t>78.81</w:t>
      </w:r>
    </w:p>
    <w:p w:rsidR="003B30AF"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lang w:val="en-US"/>
        </w:rPr>
      </w:pPr>
      <w:r w:rsidRPr="0029174B">
        <w:rPr>
          <w:color w:val="1F497D" w:themeColor="text2"/>
          <w:sz w:val="18"/>
          <w:szCs w:val="18"/>
          <w:lang w:val="en-US"/>
        </w:rPr>
        <w:t>ASP TD280A</w:t>
      </w:r>
      <w:r w:rsidRPr="0029174B">
        <w:rPr>
          <w:rFonts w:ascii="Arial" w:hAnsi="Arial" w:cs="Arial"/>
          <w:color w:val="1F497D" w:themeColor="text2"/>
          <w:sz w:val="18"/>
          <w:szCs w:val="18"/>
          <w:lang w:val="en-US"/>
        </w:rPr>
        <w:tab/>
        <w:t xml:space="preserve">TUYAU Ø 280 </w:t>
      </w:r>
      <w:proofErr w:type="spellStart"/>
      <w:r w:rsidRPr="0029174B">
        <w:rPr>
          <w:rFonts w:ascii="Arial" w:hAnsi="Arial" w:cs="Arial"/>
          <w:color w:val="1F497D" w:themeColor="text2"/>
          <w:sz w:val="18"/>
          <w:szCs w:val="18"/>
          <w:lang w:val="en-US"/>
        </w:rPr>
        <w:t>Lg</w:t>
      </w:r>
      <w:proofErr w:type="spellEnd"/>
      <w:r w:rsidRPr="0029174B">
        <w:rPr>
          <w:rFonts w:ascii="Arial" w:hAnsi="Arial" w:cs="Arial"/>
          <w:color w:val="1F497D" w:themeColor="text2"/>
          <w:sz w:val="18"/>
          <w:szCs w:val="18"/>
          <w:lang w:val="en-US"/>
        </w:rPr>
        <w:t xml:space="preserve"> = 1 m BT</w:t>
      </w:r>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23</w:t>
      </w:r>
      <w:proofErr w:type="gramStart"/>
      <w:r w:rsidRPr="0029174B">
        <w:rPr>
          <w:rFonts w:ascii="Arial" w:hAnsi="Arial" w:cs="Arial"/>
          <w:color w:val="1F497D" w:themeColor="text2"/>
          <w:sz w:val="18"/>
          <w:szCs w:val="18"/>
          <w:lang w:val="en-US"/>
        </w:rPr>
        <w:t>,53</w:t>
      </w:r>
      <w:proofErr w:type="gramEnd"/>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1</w:t>
      </w:r>
      <w:r w:rsidRPr="0029174B">
        <w:rPr>
          <w:rFonts w:ascii="Arial" w:hAnsi="Arial" w:cs="Arial"/>
          <w:color w:val="1F497D" w:themeColor="text2"/>
          <w:sz w:val="18"/>
          <w:szCs w:val="18"/>
          <w:lang w:val="en-US"/>
        </w:rPr>
        <w:tab/>
      </w:r>
      <w:r w:rsidRPr="0029174B">
        <w:rPr>
          <w:rFonts w:ascii="Arial" w:hAnsi="Arial" w:cs="Arial"/>
          <w:color w:val="1F497D" w:themeColor="text2"/>
          <w:sz w:val="18"/>
          <w:szCs w:val="18"/>
          <w:lang w:val="en-US"/>
        </w:rPr>
        <w:tab/>
        <w:t>23,53</w:t>
      </w:r>
    </w:p>
    <w:p w:rsidR="003B30AF" w:rsidRPr="003B30AF"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3B30AF">
        <w:rPr>
          <w:rFonts w:ascii="Arial" w:hAnsi="Arial" w:cs="Arial"/>
          <w:color w:val="1F497D" w:themeColor="text2"/>
          <w:sz w:val="18"/>
          <w:szCs w:val="18"/>
        </w:rPr>
        <w:t>ASP TER280</w:t>
      </w:r>
      <w:r w:rsidRPr="003B30AF">
        <w:rPr>
          <w:rFonts w:ascii="Arial" w:hAnsi="Arial" w:cs="Arial"/>
          <w:color w:val="1F497D" w:themeColor="text2"/>
          <w:sz w:val="18"/>
          <w:szCs w:val="18"/>
        </w:rPr>
        <w:tab/>
        <w:t xml:space="preserve">Terminal diam 255 </w:t>
      </w:r>
      <w:proofErr w:type="spellStart"/>
      <w:r w:rsidRPr="003B30AF">
        <w:rPr>
          <w:rFonts w:ascii="Arial" w:hAnsi="Arial" w:cs="Arial"/>
          <w:color w:val="1F497D" w:themeColor="text2"/>
          <w:sz w:val="18"/>
          <w:szCs w:val="18"/>
        </w:rPr>
        <w:t>bt</w:t>
      </w:r>
      <w:proofErr w:type="spellEnd"/>
      <w:r w:rsidRPr="003B30AF">
        <w:rPr>
          <w:rFonts w:ascii="Arial" w:hAnsi="Arial" w:cs="Arial"/>
          <w:color w:val="1F497D" w:themeColor="text2"/>
          <w:sz w:val="18"/>
          <w:szCs w:val="18"/>
        </w:rPr>
        <w:t xml:space="preserve"> avec grille</w:t>
      </w:r>
      <w:r w:rsidRPr="003B30AF">
        <w:rPr>
          <w:rFonts w:ascii="Arial" w:hAnsi="Arial" w:cs="Arial"/>
          <w:color w:val="1F497D" w:themeColor="text2"/>
          <w:sz w:val="18"/>
          <w:szCs w:val="18"/>
        </w:rPr>
        <w:tab/>
      </w:r>
      <w:r w:rsidRPr="003B30AF">
        <w:rPr>
          <w:rFonts w:ascii="Arial" w:hAnsi="Arial" w:cs="Arial"/>
          <w:color w:val="1F497D" w:themeColor="text2"/>
          <w:sz w:val="18"/>
          <w:szCs w:val="18"/>
        </w:rPr>
        <w:tab/>
        <w:t>34.11</w:t>
      </w:r>
      <w:r w:rsidRPr="003B30AF">
        <w:rPr>
          <w:rFonts w:ascii="Arial" w:hAnsi="Arial" w:cs="Arial"/>
          <w:color w:val="1F497D" w:themeColor="text2"/>
          <w:sz w:val="18"/>
          <w:szCs w:val="18"/>
        </w:rPr>
        <w:tab/>
      </w:r>
      <w:r w:rsidRPr="003B30AF">
        <w:rPr>
          <w:rFonts w:ascii="Arial" w:hAnsi="Arial" w:cs="Arial"/>
          <w:color w:val="1F497D" w:themeColor="text2"/>
          <w:sz w:val="18"/>
          <w:szCs w:val="18"/>
        </w:rPr>
        <w:tab/>
        <w:t>1</w:t>
      </w:r>
      <w:r w:rsidRPr="003B30AF">
        <w:rPr>
          <w:rFonts w:ascii="Arial" w:hAnsi="Arial" w:cs="Arial"/>
          <w:color w:val="1F497D" w:themeColor="text2"/>
          <w:sz w:val="18"/>
          <w:szCs w:val="18"/>
        </w:rPr>
        <w:tab/>
      </w:r>
      <w:r w:rsidRPr="003B30AF">
        <w:rPr>
          <w:rFonts w:ascii="Arial" w:hAnsi="Arial" w:cs="Arial"/>
          <w:color w:val="1F497D" w:themeColor="text2"/>
          <w:sz w:val="18"/>
          <w:szCs w:val="18"/>
        </w:rPr>
        <w:tab/>
        <w:t>34.11</w:t>
      </w:r>
    </w:p>
    <w:p w:rsidR="003B30AF"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sidRPr="003B30AF">
        <w:rPr>
          <w:rFonts w:ascii="Arial" w:hAnsi="Arial" w:cs="Arial"/>
          <w:color w:val="1F497D" w:themeColor="text2"/>
          <w:sz w:val="18"/>
          <w:szCs w:val="18"/>
        </w:rPr>
        <w:t>ASP TRD</w:t>
      </w:r>
      <w:r w:rsidRPr="003B30AF">
        <w:rPr>
          <w:rFonts w:ascii="Arial" w:hAnsi="Arial" w:cs="Arial"/>
          <w:color w:val="1F497D" w:themeColor="text2"/>
          <w:sz w:val="18"/>
          <w:szCs w:val="18"/>
        </w:rPr>
        <w:tab/>
      </w:r>
      <w:proofErr w:type="spellStart"/>
      <w:r>
        <w:rPr>
          <w:rFonts w:ascii="Arial" w:hAnsi="Arial" w:cs="Arial"/>
          <w:color w:val="1F497D" w:themeColor="text2"/>
          <w:sz w:val="18"/>
          <w:szCs w:val="18"/>
        </w:rPr>
        <w:t>Tole</w:t>
      </w:r>
      <w:proofErr w:type="spellEnd"/>
      <w:r>
        <w:rPr>
          <w:rFonts w:ascii="Arial" w:hAnsi="Arial" w:cs="Arial"/>
          <w:color w:val="1F497D" w:themeColor="text2"/>
          <w:sz w:val="18"/>
          <w:szCs w:val="18"/>
        </w:rPr>
        <w:t xml:space="preserve"> </w:t>
      </w:r>
      <w:proofErr w:type="spellStart"/>
      <w:r>
        <w:rPr>
          <w:rFonts w:ascii="Arial" w:hAnsi="Arial" w:cs="Arial"/>
          <w:color w:val="1F497D" w:themeColor="text2"/>
          <w:sz w:val="18"/>
          <w:szCs w:val="18"/>
        </w:rPr>
        <w:t>reglage</w:t>
      </w:r>
      <w:proofErr w:type="spellEnd"/>
      <w:r>
        <w:rPr>
          <w:rFonts w:ascii="Arial" w:hAnsi="Arial" w:cs="Arial"/>
          <w:color w:val="1F497D" w:themeColor="text2"/>
          <w:sz w:val="18"/>
          <w:szCs w:val="18"/>
        </w:rPr>
        <w:t xml:space="preserve"> </w:t>
      </w:r>
      <w:proofErr w:type="spellStart"/>
      <w:r>
        <w:rPr>
          <w:rFonts w:ascii="Arial" w:hAnsi="Arial" w:cs="Arial"/>
          <w:color w:val="1F497D" w:themeColor="text2"/>
          <w:sz w:val="18"/>
          <w:szCs w:val="18"/>
        </w:rPr>
        <w:t>Debit</w:t>
      </w:r>
      <w:proofErr w:type="spellEnd"/>
      <w:r>
        <w:rPr>
          <w:rFonts w:ascii="Arial" w:hAnsi="Arial" w:cs="Arial"/>
          <w:color w:val="1F497D" w:themeColor="text2"/>
          <w:sz w:val="18"/>
          <w:szCs w:val="18"/>
        </w:rPr>
        <w:t xml:space="preserve"> refoulement ventilateur</w:t>
      </w:r>
      <w:r>
        <w:rPr>
          <w:rFonts w:ascii="Arial" w:hAnsi="Arial" w:cs="Arial"/>
          <w:color w:val="1F497D" w:themeColor="text2"/>
          <w:sz w:val="18"/>
          <w:szCs w:val="18"/>
        </w:rPr>
        <w:tab/>
      </w:r>
      <w:r>
        <w:rPr>
          <w:rFonts w:ascii="Arial" w:hAnsi="Arial" w:cs="Arial"/>
          <w:color w:val="1F497D" w:themeColor="text2"/>
          <w:sz w:val="18"/>
          <w:szCs w:val="18"/>
        </w:rPr>
        <w:tab/>
        <w:t>56.70</w:t>
      </w:r>
      <w:r>
        <w:rPr>
          <w:rFonts w:ascii="Arial" w:hAnsi="Arial" w:cs="Arial"/>
          <w:color w:val="1F497D" w:themeColor="text2"/>
          <w:sz w:val="18"/>
          <w:szCs w:val="18"/>
        </w:rPr>
        <w:tab/>
      </w:r>
      <w:r>
        <w:rPr>
          <w:rFonts w:ascii="Arial" w:hAnsi="Arial" w:cs="Arial"/>
          <w:color w:val="1F497D" w:themeColor="text2"/>
          <w:sz w:val="18"/>
          <w:szCs w:val="18"/>
        </w:rPr>
        <w:tab/>
        <w:t>1</w:t>
      </w:r>
      <w:r>
        <w:rPr>
          <w:rFonts w:ascii="Arial" w:hAnsi="Arial" w:cs="Arial"/>
          <w:color w:val="1F497D" w:themeColor="text2"/>
          <w:sz w:val="18"/>
          <w:szCs w:val="18"/>
        </w:rPr>
        <w:tab/>
      </w:r>
      <w:r>
        <w:rPr>
          <w:rFonts w:ascii="Arial" w:hAnsi="Arial" w:cs="Arial"/>
          <w:color w:val="1F497D" w:themeColor="text2"/>
          <w:sz w:val="18"/>
          <w:szCs w:val="18"/>
        </w:rPr>
        <w:tab/>
        <w:t>56.70</w:t>
      </w:r>
    </w:p>
    <w:p w:rsidR="003B30AF" w:rsidRDefault="003B30A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r>
        <w:rPr>
          <w:rFonts w:ascii="Arial" w:hAnsi="Arial" w:cs="Arial"/>
          <w:color w:val="1F497D" w:themeColor="text2"/>
          <w:sz w:val="18"/>
          <w:szCs w:val="18"/>
        </w:rPr>
        <w:t>ASP CL</w:t>
      </w:r>
      <w:r>
        <w:rPr>
          <w:rFonts w:ascii="Arial" w:hAnsi="Arial" w:cs="Arial"/>
          <w:color w:val="1F497D" w:themeColor="text2"/>
          <w:sz w:val="18"/>
          <w:szCs w:val="18"/>
        </w:rPr>
        <w:tab/>
        <w:t>collier diam 250</w:t>
      </w:r>
      <w:r>
        <w:rPr>
          <w:rFonts w:ascii="Arial" w:hAnsi="Arial" w:cs="Arial"/>
          <w:color w:val="1F497D" w:themeColor="text2"/>
          <w:sz w:val="18"/>
          <w:szCs w:val="18"/>
        </w:rPr>
        <w:tab/>
      </w:r>
      <w:r>
        <w:rPr>
          <w:rFonts w:ascii="Arial" w:hAnsi="Arial" w:cs="Arial"/>
          <w:color w:val="1F497D" w:themeColor="text2"/>
          <w:sz w:val="18"/>
          <w:szCs w:val="18"/>
        </w:rPr>
        <w:tab/>
      </w:r>
      <w:r w:rsidR="0092622B">
        <w:rPr>
          <w:rFonts w:ascii="Arial" w:hAnsi="Arial" w:cs="Arial"/>
          <w:color w:val="1F497D" w:themeColor="text2"/>
          <w:sz w:val="18"/>
          <w:szCs w:val="18"/>
        </w:rPr>
        <w:t>4.73</w:t>
      </w:r>
      <w:r w:rsidR="0092622B">
        <w:rPr>
          <w:rFonts w:ascii="Arial" w:hAnsi="Arial" w:cs="Arial"/>
          <w:color w:val="1F497D" w:themeColor="text2"/>
          <w:sz w:val="18"/>
          <w:szCs w:val="18"/>
        </w:rPr>
        <w:tab/>
      </w:r>
      <w:r w:rsidR="0092622B">
        <w:rPr>
          <w:rFonts w:ascii="Arial" w:hAnsi="Arial" w:cs="Arial"/>
          <w:color w:val="1F497D" w:themeColor="text2"/>
          <w:sz w:val="18"/>
          <w:szCs w:val="18"/>
        </w:rPr>
        <w:tab/>
        <w:t>5</w:t>
      </w:r>
      <w:r w:rsidR="0092622B">
        <w:rPr>
          <w:rFonts w:ascii="Arial" w:hAnsi="Arial" w:cs="Arial"/>
          <w:color w:val="1F497D" w:themeColor="text2"/>
          <w:sz w:val="18"/>
          <w:szCs w:val="18"/>
        </w:rPr>
        <w:tab/>
      </w:r>
      <w:r w:rsidR="0092622B">
        <w:rPr>
          <w:rFonts w:ascii="Arial" w:hAnsi="Arial" w:cs="Arial"/>
          <w:color w:val="1F497D" w:themeColor="text2"/>
          <w:sz w:val="18"/>
          <w:szCs w:val="18"/>
        </w:rPr>
        <w:tab/>
        <w:t>23.65</w:t>
      </w:r>
    </w:p>
    <w:p w:rsidR="00C91BBF" w:rsidRPr="0029174B" w:rsidRDefault="00C91BBF" w:rsidP="003B30AF">
      <w:pPr>
        <w:pBdr>
          <w:top w:val="single" w:sz="4" w:space="1" w:color="auto"/>
          <w:left w:val="single" w:sz="4" w:space="1" w:color="auto"/>
          <w:bottom w:val="single" w:sz="4" w:space="1" w:color="auto"/>
          <w:right w:val="single" w:sz="4" w:space="1" w:color="auto"/>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F497D" w:themeColor="text2"/>
          <w:sz w:val="18"/>
          <w:szCs w:val="18"/>
        </w:rPr>
      </w:pPr>
    </w:p>
    <w:p w:rsidR="003B30AF" w:rsidRPr="0029174B" w:rsidRDefault="003B30AF" w:rsidP="003B30AF">
      <w:pPr>
        <w:pBdr>
          <w:top w:val="single" w:sz="4" w:space="1" w:color="auto"/>
          <w:left w:val="single" w:sz="4" w:space="1" w:color="auto"/>
          <w:bottom w:val="single" w:sz="4" w:space="1" w:color="auto"/>
          <w:right w:val="single" w:sz="4" w:space="1" w:color="auto"/>
        </w:pBdr>
        <w:tabs>
          <w:tab w:val="right" w:pos="6795"/>
          <w:tab w:val="decimal" w:leader="dot" w:pos="9180"/>
        </w:tabs>
        <w:autoSpaceDE w:val="0"/>
        <w:autoSpaceDN w:val="0"/>
        <w:adjustRightInd w:val="0"/>
        <w:rPr>
          <w:rFonts w:ascii="Arial" w:hAnsi="Arial" w:cs="Arial"/>
          <w:b/>
          <w:color w:val="1F497D" w:themeColor="text2"/>
          <w:sz w:val="18"/>
          <w:szCs w:val="18"/>
        </w:rPr>
      </w:pPr>
      <w:r w:rsidRPr="0029174B">
        <w:rPr>
          <w:rFonts w:ascii="Arial" w:hAnsi="Arial" w:cs="Arial"/>
          <w:color w:val="1F497D" w:themeColor="text2"/>
          <w:sz w:val="18"/>
          <w:szCs w:val="18"/>
        </w:rPr>
        <w:tab/>
      </w:r>
      <w:r w:rsidRPr="0029174B">
        <w:rPr>
          <w:rFonts w:ascii="Arial" w:hAnsi="Arial" w:cs="Arial"/>
          <w:b/>
          <w:color w:val="1F497D" w:themeColor="text2"/>
          <w:sz w:val="18"/>
          <w:szCs w:val="18"/>
        </w:rPr>
        <w:t xml:space="preserve">Sous-total : </w:t>
      </w:r>
      <w:r w:rsidRPr="0029174B">
        <w:rPr>
          <w:rFonts w:ascii="Arial" w:hAnsi="Arial" w:cs="Arial"/>
          <w:b/>
          <w:color w:val="1F497D" w:themeColor="text2"/>
          <w:sz w:val="18"/>
          <w:szCs w:val="18"/>
        </w:rPr>
        <w:tab/>
      </w:r>
      <w:r w:rsidR="0092622B" w:rsidRPr="00C91BBF">
        <w:rPr>
          <w:rFonts w:ascii="Arial" w:hAnsi="Arial" w:cs="Arial"/>
          <w:b/>
          <w:color w:val="1F497D" w:themeColor="text2"/>
          <w:sz w:val="18"/>
          <w:szCs w:val="18"/>
        </w:rPr>
        <w:t>2 886.18</w:t>
      </w:r>
      <w:r w:rsidRPr="0029174B">
        <w:rPr>
          <w:rFonts w:ascii="Arial" w:hAnsi="Arial" w:cs="Arial"/>
          <w:b/>
          <w:color w:val="1F497D" w:themeColor="text2"/>
          <w:sz w:val="18"/>
          <w:szCs w:val="18"/>
        </w:rPr>
        <w:t xml:space="preserve"> €</w:t>
      </w:r>
    </w:p>
    <w:p w:rsidR="003B30AF" w:rsidRDefault="003B30AF" w:rsidP="003B30AF">
      <w:pPr>
        <w:autoSpaceDE w:val="0"/>
        <w:autoSpaceDN w:val="0"/>
        <w:adjustRightInd w:val="0"/>
        <w:ind w:left="5100"/>
        <w:jc w:val="right"/>
        <w:rPr>
          <w:color w:val="1F497D" w:themeColor="text2"/>
        </w:rPr>
      </w:pPr>
    </w:p>
    <w:p w:rsidR="00FB6385" w:rsidRDefault="00FB6385" w:rsidP="00FB6385">
      <w:pPr>
        <w:autoSpaceDE w:val="0"/>
        <w:autoSpaceDN w:val="0"/>
        <w:adjustRightInd w:val="0"/>
        <w:ind w:left="5100"/>
        <w:jc w:val="right"/>
        <w:rPr>
          <w:b/>
          <w:color w:val="1F497D" w:themeColor="text2"/>
        </w:rPr>
      </w:pPr>
      <w:r w:rsidRPr="0029174B">
        <w:rPr>
          <w:b/>
          <w:color w:val="1F497D" w:themeColor="text2"/>
        </w:rPr>
        <w:t>Total HT €</w:t>
      </w:r>
      <w:r>
        <w:rPr>
          <w:b/>
          <w:color w:val="1F497D" w:themeColor="text2"/>
        </w:rPr>
        <w:t xml:space="preserve"> avec option 2</w:t>
      </w:r>
      <w:r w:rsidRPr="0029174B">
        <w:rPr>
          <w:b/>
          <w:color w:val="1F497D" w:themeColor="text2"/>
        </w:rPr>
        <w:t xml:space="preserve"> : </w:t>
      </w:r>
      <w:r>
        <w:rPr>
          <w:b/>
          <w:color w:val="1F497D" w:themeColor="text2"/>
        </w:rPr>
        <w:t>7 978.53</w:t>
      </w:r>
      <w:r w:rsidRPr="0029174B">
        <w:rPr>
          <w:b/>
          <w:color w:val="1F497D" w:themeColor="text2"/>
        </w:rPr>
        <w:t xml:space="preserve"> EUR</w:t>
      </w:r>
    </w:p>
    <w:p w:rsidR="003B30AF" w:rsidRPr="00FD7A4A" w:rsidRDefault="003B30AF" w:rsidP="0029174B">
      <w:pPr>
        <w:autoSpaceDE w:val="0"/>
        <w:autoSpaceDN w:val="0"/>
        <w:adjustRightInd w:val="0"/>
        <w:ind w:left="5100"/>
        <w:jc w:val="right"/>
        <w:rPr>
          <w:b/>
          <w:color w:val="1F497D" w:themeColor="text2"/>
        </w:rPr>
      </w:pPr>
    </w:p>
    <w:p w:rsidR="00FD7A4A" w:rsidRPr="0029174B" w:rsidRDefault="00FD7A4A" w:rsidP="0029174B">
      <w:pPr>
        <w:autoSpaceDE w:val="0"/>
        <w:autoSpaceDN w:val="0"/>
        <w:adjustRightInd w:val="0"/>
        <w:ind w:left="5100"/>
        <w:jc w:val="right"/>
        <w:rPr>
          <w:color w:val="1F497D" w:themeColor="text2"/>
        </w:rPr>
      </w:pPr>
    </w:p>
    <w:p w:rsidR="002B5E95" w:rsidRPr="00FD7A4A" w:rsidRDefault="002B5E95" w:rsidP="002B5E95">
      <w:pPr>
        <w:rPr>
          <w:color w:val="1F497D" w:themeColor="text2"/>
        </w:rPr>
      </w:pPr>
    </w:p>
    <w:p w:rsidR="00514DEA" w:rsidRPr="003B30AF" w:rsidRDefault="0029174B" w:rsidP="00514DEA">
      <w:pPr>
        <w:pStyle w:val="Titre5"/>
        <w:rPr>
          <w:rFonts w:ascii="Calibri" w:hAnsi="Calibri" w:cs="Tahoma"/>
          <w:i w:val="0"/>
          <w:color w:val="1F497D" w:themeColor="text2"/>
          <w:sz w:val="28"/>
          <w:szCs w:val="28"/>
          <w:u w:val="single"/>
        </w:rPr>
      </w:pPr>
      <w:r w:rsidRPr="003B30AF">
        <w:rPr>
          <w:rFonts w:ascii="Calibri" w:hAnsi="Calibri" w:cs="Tahoma"/>
          <w:i w:val="0"/>
          <w:color w:val="1F497D" w:themeColor="text2"/>
          <w:sz w:val="28"/>
          <w:szCs w:val="28"/>
          <w:u w:val="single"/>
        </w:rPr>
        <w:t>I</w:t>
      </w:r>
      <w:r w:rsidR="00B97F3F" w:rsidRPr="003B30AF">
        <w:rPr>
          <w:rFonts w:ascii="Calibri" w:hAnsi="Calibri" w:cs="Tahoma"/>
          <w:i w:val="0"/>
          <w:color w:val="1F497D" w:themeColor="text2"/>
          <w:sz w:val="28"/>
          <w:szCs w:val="28"/>
          <w:u w:val="single"/>
        </w:rPr>
        <w:t>I</w:t>
      </w:r>
      <w:r w:rsidR="00514DEA" w:rsidRPr="003B30AF">
        <w:rPr>
          <w:rFonts w:ascii="Calibri" w:hAnsi="Calibri" w:cs="Tahoma"/>
          <w:i w:val="0"/>
          <w:color w:val="1F497D" w:themeColor="text2"/>
          <w:sz w:val="28"/>
          <w:szCs w:val="28"/>
          <w:u w:val="single"/>
        </w:rPr>
        <w:t xml:space="preserve"> – GENERALITES</w:t>
      </w:r>
    </w:p>
    <w:p w:rsidR="00514DEA" w:rsidRPr="003B30AF" w:rsidRDefault="00514DEA" w:rsidP="00514DEA">
      <w:pPr>
        <w:rPr>
          <w:rFonts w:ascii="Calibri" w:hAnsi="Calibri" w:cs="Tahoma"/>
          <w:color w:val="1F497D" w:themeColor="text2"/>
        </w:rPr>
      </w:pPr>
    </w:p>
    <w:p w:rsidR="00514DEA"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924490" w:rsidRPr="00F80035">
        <w:rPr>
          <w:rFonts w:ascii="Calibri" w:hAnsi="Calibri" w:cs="Tahoma"/>
          <w:b/>
          <w:color w:val="1F497D" w:themeColor="text2"/>
        </w:rPr>
        <w:t>4 à</w:t>
      </w:r>
      <w:r w:rsidR="0029174B">
        <w:rPr>
          <w:rFonts w:ascii="Calibri" w:hAnsi="Calibri" w:cs="Tahoma"/>
          <w:b/>
          <w:color w:val="1F497D" w:themeColor="text2"/>
        </w:rPr>
        <w:t xml:space="preserve"> 6</w:t>
      </w:r>
      <w:r w:rsidR="00924490" w:rsidRPr="00F80035">
        <w:rPr>
          <w:rFonts w:ascii="Calibri" w:hAnsi="Calibri" w:cs="Tahoma"/>
          <w:b/>
          <w:color w:val="1F497D" w:themeColor="text2"/>
        </w:rPr>
        <w:t xml:space="preserve"> semaines</w:t>
      </w:r>
      <w:r w:rsidR="00D40389">
        <w:rPr>
          <w:rFonts w:ascii="Calibri" w:hAnsi="Calibri" w:cs="Tahoma"/>
          <w:b/>
          <w:color w:val="1F497D" w:themeColor="text2"/>
        </w:rPr>
        <w:t xml:space="preserve"> option 1</w:t>
      </w:r>
    </w:p>
    <w:p w:rsidR="00D40389" w:rsidRPr="00F80035" w:rsidRDefault="00D40389" w:rsidP="00514DEA">
      <w:pPr>
        <w:rPr>
          <w:rFonts w:ascii="Calibri" w:hAnsi="Calibri" w:cs="Tahoma"/>
          <w:b/>
          <w:color w:val="1F497D" w:themeColor="text2"/>
        </w:rPr>
      </w:pPr>
      <w:r>
        <w:rPr>
          <w:rFonts w:ascii="Calibri" w:hAnsi="Calibri" w:cs="Tahoma"/>
          <w:b/>
          <w:color w:val="1F497D" w:themeColor="text2"/>
        </w:rPr>
        <w:tab/>
      </w:r>
      <w:r>
        <w:rPr>
          <w:rFonts w:ascii="Calibri" w:hAnsi="Calibri" w:cs="Tahoma"/>
          <w:b/>
          <w:color w:val="1F497D" w:themeColor="text2"/>
        </w:rPr>
        <w:tab/>
      </w:r>
      <w:r>
        <w:rPr>
          <w:rFonts w:ascii="Calibri" w:hAnsi="Calibri" w:cs="Tahoma"/>
          <w:b/>
          <w:color w:val="1F497D" w:themeColor="text2"/>
        </w:rPr>
        <w:tab/>
        <w:t>2 à 3 semaines option 2</w:t>
      </w:r>
    </w:p>
    <w:p w:rsidR="00514DEA" w:rsidRPr="00F80035" w:rsidRDefault="00514DEA" w:rsidP="00514DEA">
      <w:pPr>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 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F80035" w:rsidRDefault="00514DEA" w:rsidP="00514DEA">
      <w:pPr>
        <w:rPr>
          <w:rFonts w:ascii="Calibri" w:hAnsi="Calibri" w:cs="Tahoma"/>
          <w:color w:val="1F497D" w:themeColor="text2"/>
        </w:rPr>
      </w:pPr>
    </w:p>
    <w:p w:rsidR="00924490" w:rsidRPr="00F80035" w:rsidRDefault="0029174B"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F80035"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M. </w:t>
      </w:r>
      <w:r w:rsidR="007400A5">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7400A5">
        <w:rPr>
          <w:rFonts w:ascii="Calibri" w:hAnsi="Calibri" w:cs="Tahoma"/>
          <w:color w:val="1F497D" w:themeColor="text2"/>
          <w:sz w:val="24"/>
          <w:szCs w:val="24"/>
        </w:rPr>
        <w:t>06</w:t>
      </w:r>
      <w:proofErr w:type="spellEnd"/>
      <w:r w:rsidR="007400A5">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7400A5">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9"/>
      <w:footerReference w:type="default" r:id="rId10"/>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88B" w:rsidRDefault="005B088B" w:rsidP="00601B77">
      <w:r>
        <w:separator/>
      </w:r>
    </w:p>
  </w:endnote>
  <w:endnote w:type="continuationSeparator" w:id="0">
    <w:p w:rsidR="005B088B" w:rsidRDefault="005B088B"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88B" w:rsidRDefault="005B088B" w:rsidP="00601B77">
      <w:r>
        <w:separator/>
      </w:r>
    </w:p>
  </w:footnote>
  <w:footnote w:type="continuationSeparator" w:id="0">
    <w:p w:rsidR="005B088B" w:rsidRDefault="005B088B"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76DA"/>
      </v:shape>
    </w:pict>
  </w:numPicBullet>
  <w:numPicBullet w:numPicBulletId="1">
    <w:pict>
      <v:shape id="_x0000_i1079"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BC0ABF"/>
    <w:multiLevelType w:val="hybridMultilevel"/>
    <w:tmpl w:val="D6225DE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3"/>
  </w:num>
  <w:num w:numId="5">
    <w:abstractNumId w:val="5"/>
  </w:num>
  <w:num w:numId="6">
    <w:abstractNumId w:val="6"/>
  </w:num>
  <w:num w:numId="7">
    <w:abstractNumId w:val="0"/>
  </w:num>
  <w:num w:numId="8">
    <w:abstractNumId w:val="8"/>
  </w:num>
  <w:num w:numId="9">
    <w:abstractNumId w:val="1"/>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63119"/>
    <w:rsid w:val="00077B23"/>
    <w:rsid w:val="00083A21"/>
    <w:rsid w:val="00094BD1"/>
    <w:rsid w:val="00095B3C"/>
    <w:rsid w:val="0009644A"/>
    <w:rsid w:val="000A2F3C"/>
    <w:rsid w:val="000A386F"/>
    <w:rsid w:val="000C799B"/>
    <w:rsid w:val="000D2296"/>
    <w:rsid w:val="000E5D8C"/>
    <w:rsid w:val="000E6FB7"/>
    <w:rsid w:val="00112863"/>
    <w:rsid w:val="00123E3E"/>
    <w:rsid w:val="001242C4"/>
    <w:rsid w:val="00175942"/>
    <w:rsid w:val="00190005"/>
    <w:rsid w:val="001923FB"/>
    <w:rsid w:val="00195E17"/>
    <w:rsid w:val="001A6190"/>
    <w:rsid w:val="001B2B81"/>
    <w:rsid w:val="001C373D"/>
    <w:rsid w:val="001D0899"/>
    <w:rsid w:val="001F1EA0"/>
    <w:rsid w:val="00224952"/>
    <w:rsid w:val="00227BD4"/>
    <w:rsid w:val="002343C9"/>
    <w:rsid w:val="002859E3"/>
    <w:rsid w:val="0029174B"/>
    <w:rsid w:val="002B2047"/>
    <w:rsid w:val="002B5E95"/>
    <w:rsid w:val="002B6ABF"/>
    <w:rsid w:val="002C4B03"/>
    <w:rsid w:val="002C57BB"/>
    <w:rsid w:val="002E477C"/>
    <w:rsid w:val="00300AD9"/>
    <w:rsid w:val="003134F1"/>
    <w:rsid w:val="0031369F"/>
    <w:rsid w:val="00315F34"/>
    <w:rsid w:val="003218C7"/>
    <w:rsid w:val="0033207A"/>
    <w:rsid w:val="00335C16"/>
    <w:rsid w:val="00343EC9"/>
    <w:rsid w:val="0034598E"/>
    <w:rsid w:val="00346AD4"/>
    <w:rsid w:val="00370A52"/>
    <w:rsid w:val="00374173"/>
    <w:rsid w:val="0039613F"/>
    <w:rsid w:val="003B30AF"/>
    <w:rsid w:val="003D0395"/>
    <w:rsid w:val="003E4D1A"/>
    <w:rsid w:val="00462367"/>
    <w:rsid w:val="0048566B"/>
    <w:rsid w:val="00485B77"/>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651C2"/>
    <w:rsid w:val="00580C66"/>
    <w:rsid w:val="00590E43"/>
    <w:rsid w:val="005B088B"/>
    <w:rsid w:val="005B2402"/>
    <w:rsid w:val="005C0881"/>
    <w:rsid w:val="005C4534"/>
    <w:rsid w:val="005C5C31"/>
    <w:rsid w:val="005D0955"/>
    <w:rsid w:val="005D191E"/>
    <w:rsid w:val="00601B77"/>
    <w:rsid w:val="006109FB"/>
    <w:rsid w:val="00616254"/>
    <w:rsid w:val="006173FE"/>
    <w:rsid w:val="00617D54"/>
    <w:rsid w:val="00635628"/>
    <w:rsid w:val="00637F1E"/>
    <w:rsid w:val="00641212"/>
    <w:rsid w:val="00641646"/>
    <w:rsid w:val="0064784C"/>
    <w:rsid w:val="006664FD"/>
    <w:rsid w:val="00670742"/>
    <w:rsid w:val="00687E68"/>
    <w:rsid w:val="006932A5"/>
    <w:rsid w:val="006A6D3D"/>
    <w:rsid w:val="006C0D08"/>
    <w:rsid w:val="006C253F"/>
    <w:rsid w:val="006F592F"/>
    <w:rsid w:val="00702FD5"/>
    <w:rsid w:val="0070457A"/>
    <w:rsid w:val="007068A4"/>
    <w:rsid w:val="0071079E"/>
    <w:rsid w:val="00716FC3"/>
    <w:rsid w:val="00725FA7"/>
    <w:rsid w:val="00735049"/>
    <w:rsid w:val="00735C70"/>
    <w:rsid w:val="007400A5"/>
    <w:rsid w:val="00747EF4"/>
    <w:rsid w:val="00760BE6"/>
    <w:rsid w:val="007627D2"/>
    <w:rsid w:val="0077372D"/>
    <w:rsid w:val="007773EB"/>
    <w:rsid w:val="007813A8"/>
    <w:rsid w:val="00784557"/>
    <w:rsid w:val="00786EA4"/>
    <w:rsid w:val="00792933"/>
    <w:rsid w:val="00797CF2"/>
    <w:rsid w:val="007A2C42"/>
    <w:rsid w:val="007C2D4E"/>
    <w:rsid w:val="007C652A"/>
    <w:rsid w:val="007C7E78"/>
    <w:rsid w:val="007E00FD"/>
    <w:rsid w:val="007E348A"/>
    <w:rsid w:val="008145E9"/>
    <w:rsid w:val="00830534"/>
    <w:rsid w:val="00837EC1"/>
    <w:rsid w:val="00866AD8"/>
    <w:rsid w:val="00873B2D"/>
    <w:rsid w:val="008D5CE2"/>
    <w:rsid w:val="009014F9"/>
    <w:rsid w:val="0090454B"/>
    <w:rsid w:val="009047AE"/>
    <w:rsid w:val="00907F8F"/>
    <w:rsid w:val="009229C9"/>
    <w:rsid w:val="00924490"/>
    <w:rsid w:val="0092622B"/>
    <w:rsid w:val="0093596F"/>
    <w:rsid w:val="0095602D"/>
    <w:rsid w:val="00956088"/>
    <w:rsid w:val="00986457"/>
    <w:rsid w:val="009A1B00"/>
    <w:rsid w:val="009B2D9A"/>
    <w:rsid w:val="009C0B93"/>
    <w:rsid w:val="009E34DC"/>
    <w:rsid w:val="009F14B3"/>
    <w:rsid w:val="00A05B08"/>
    <w:rsid w:val="00A15E37"/>
    <w:rsid w:val="00A220FE"/>
    <w:rsid w:val="00A44554"/>
    <w:rsid w:val="00A641BE"/>
    <w:rsid w:val="00A75493"/>
    <w:rsid w:val="00A905F7"/>
    <w:rsid w:val="00A97D28"/>
    <w:rsid w:val="00AA5102"/>
    <w:rsid w:val="00AC6CE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7E03"/>
    <w:rsid w:val="00C91BBF"/>
    <w:rsid w:val="00C93AD0"/>
    <w:rsid w:val="00CB798B"/>
    <w:rsid w:val="00CC0F0B"/>
    <w:rsid w:val="00CF2634"/>
    <w:rsid w:val="00CF6B7C"/>
    <w:rsid w:val="00D05E78"/>
    <w:rsid w:val="00D16479"/>
    <w:rsid w:val="00D27C20"/>
    <w:rsid w:val="00D40389"/>
    <w:rsid w:val="00D54443"/>
    <w:rsid w:val="00D7342A"/>
    <w:rsid w:val="00D91B54"/>
    <w:rsid w:val="00D96E4E"/>
    <w:rsid w:val="00DA0D2B"/>
    <w:rsid w:val="00DA3695"/>
    <w:rsid w:val="00DE700C"/>
    <w:rsid w:val="00DF33DA"/>
    <w:rsid w:val="00DF345E"/>
    <w:rsid w:val="00E01A83"/>
    <w:rsid w:val="00E15A2C"/>
    <w:rsid w:val="00E6046C"/>
    <w:rsid w:val="00E8079F"/>
    <w:rsid w:val="00EC0419"/>
    <w:rsid w:val="00ED44CE"/>
    <w:rsid w:val="00EF0688"/>
    <w:rsid w:val="00EF0D27"/>
    <w:rsid w:val="00F03F45"/>
    <w:rsid w:val="00F04DF6"/>
    <w:rsid w:val="00F06837"/>
    <w:rsid w:val="00F12D77"/>
    <w:rsid w:val="00F4346A"/>
    <w:rsid w:val="00F51034"/>
    <w:rsid w:val="00F56CB6"/>
    <w:rsid w:val="00F80035"/>
    <w:rsid w:val="00F87852"/>
    <w:rsid w:val="00FA369D"/>
    <w:rsid w:val="00FA5AF4"/>
    <w:rsid w:val="00FB6385"/>
    <w:rsid w:val="00FD308B"/>
    <w:rsid w:val="00FD5B57"/>
    <w:rsid w:val="00FD7A4A"/>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21F4C-3E95-42D9-92EF-81623807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868</Words>
  <Characters>4778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5635</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11</cp:revision>
  <cp:lastPrinted>2015-07-10T12:59:00Z</cp:lastPrinted>
  <dcterms:created xsi:type="dcterms:W3CDTF">2015-10-30T14:09:00Z</dcterms:created>
  <dcterms:modified xsi:type="dcterms:W3CDTF">2015-10-30T15:27:00Z</dcterms:modified>
</cp:coreProperties>
</file>